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26E" w:rsidRPr="004F4129" w:rsidRDefault="00AE2AB2" w:rsidP="002C126E">
      <w:pPr>
        <w:spacing w:line="1120" w:lineRule="exact"/>
        <w:ind w:right="-34"/>
        <w:rPr>
          <w:rFonts w:ascii="方正小标宋简体" w:eastAsia="方正小标宋简体"/>
          <w:color w:val="FF0000"/>
          <w:sz w:val="84"/>
          <w:szCs w:val="84"/>
        </w:rPr>
      </w:pPr>
      <w:r>
        <w:rPr>
          <w:noProof/>
          <w:sz w:val="84"/>
          <w:szCs w:val="84"/>
        </w:rPr>
        <w:pict>
          <v:shapetype id="_x0000_t202" coordsize="21600,21600" o:spt="202" path="m,l,21600r21600,l21600,xe">
            <v:stroke joinstyle="miter"/>
            <v:path gradientshapeok="t" o:connecttype="rect"/>
          </v:shapetype>
          <v:shape id="_x0000_s1029" type="#_x0000_t202" style="position:absolute;left:0;text-align:left;margin-left:358.75pt;margin-top:21.75pt;width:113.75pt;height:54.2pt;z-index:1" stroked="f">
            <v:textbox style="mso-fit-shape-to-text:t">
              <w:txbxContent>
                <w:p w:rsidR="002C126E" w:rsidRPr="008F408F" w:rsidRDefault="002C126E" w:rsidP="002C126E">
                  <w:pPr>
                    <w:spacing w:line="940" w:lineRule="exact"/>
                    <w:ind w:right="-34"/>
                    <w:jc w:val="distribute"/>
                    <w:rPr>
                      <w:rFonts w:ascii="方正小标宋简体" w:eastAsia="方正小标宋简体"/>
                      <w:color w:val="FF0000"/>
                      <w:sz w:val="88"/>
                      <w:szCs w:val="88"/>
                    </w:rPr>
                  </w:pPr>
                  <w:r w:rsidRPr="00916D85">
                    <w:rPr>
                      <w:rFonts w:ascii="方正小标宋简体" w:eastAsia="方正小标宋简体" w:hint="eastAsia"/>
                      <w:color w:val="FF0000"/>
                      <w:sz w:val="88"/>
                      <w:szCs w:val="88"/>
                    </w:rPr>
                    <w:t>公告</w:t>
                  </w:r>
                </w:p>
              </w:txbxContent>
            </v:textbox>
            <w10:wrap type="square"/>
          </v:shape>
        </w:pict>
      </w:r>
      <w:r w:rsidR="002C126E">
        <w:rPr>
          <w:rFonts w:ascii="方正小标宋简体" w:eastAsia="方正小标宋简体" w:hint="eastAsia"/>
          <w:color w:val="FF0000"/>
          <w:sz w:val="84"/>
          <w:szCs w:val="84"/>
        </w:rPr>
        <w:t>绍兴市</w:t>
      </w:r>
      <w:r w:rsidR="002C126E" w:rsidRPr="004F4129">
        <w:rPr>
          <w:rFonts w:ascii="方正小标宋简体" w:eastAsia="方正小标宋简体" w:hint="eastAsia"/>
          <w:color w:val="FF0000"/>
          <w:sz w:val="84"/>
          <w:szCs w:val="84"/>
        </w:rPr>
        <w:t>国家税务局</w:t>
      </w:r>
    </w:p>
    <w:p w:rsidR="002C126E" w:rsidRPr="004F4129" w:rsidRDefault="002C126E" w:rsidP="002C126E">
      <w:pPr>
        <w:spacing w:line="1120" w:lineRule="exact"/>
        <w:ind w:right="-35"/>
        <w:rPr>
          <w:sz w:val="84"/>
          <w:szCs w:val="84"/>
        </w:rPr>
      </w:pPr>
      <w:r>
        <w:rPr>
          <w:rFonts w:ascii="方正小标宋简体" w:eastAsia="方正小标宋简体" w:hint="eastAsia"/>
          <w:color w:val="FF0000"/>
          <w:sz w:val="84"/>
          <w:szCs w:val="84"/>
        </w:rPr>
        <w:t>绍兴市</w:t>
      </w:r>
      <w:r w:rsidRPr="004F4129">
        <w:rPr>
          <w:rFonts w:ascii="方正小标宋简体" w:eastAsia="方正小标宋简体" w:hint="eastAsia"/>
          <w:color w:val="FF0000"/>
          <w:sz w:val="84"/>
          <w:szCs w:val="84"/>
        </w:rPr>
        <w:t>地方税务局</w:t>
      </w:r>
    </w:p>
    <w:p w:rsidR="00CE4884" w:rsidRPr="00DD17DB" w:rsidRDefault="00CE4884">
      <w:pPr>
        <w:spacing w:line="560" w:lineRule="exact"/>
        <w:rPr>
          <w:rFonts w:ascii="仿宋_GB2312" w:eastAsia="仿宋_GB2312"/>
          <w:b/>
          <w:sz w:val="32"/>
          <w:szCs w:val="32"/>
        </w:rPr>
      </w:pPr>
    </w:p>
    <w:p w:rsidR="002C126E" w:rsidRPr="00AE1825" w:rsidRDefault="00170F2A" w:rsidP="002C126E">
      <w:pPr>
        <w:spacing w:line="480" w:lineRule="atLeast"/>
        <w:ind w:right="-35"/>
        <w:jc w:val="center"/>
        <w:rPr>
          <w:rFonts w:ascii="仿宋_GB2312" w:eastAsia="仿宋_GB2312"/>
          <w:sz w:val="32"/>
        </w:rPr>
      </w:pPr>
      <w:r w:rsidRPr="00AE1825">
        <w:rPr>
          <w:rFonts w:ascii="仿宋_GB2312" w:eastAsia="仿宋_GB2312"/>
          <w:sz w:val="32"/>
        </w:rPr>
        <w:t>201</w:t>
      </w:r>
      <w:r w:rsidR="002C126E">
        <w:rPr>
          <w:rFonts w:ascii="仿宋_GB2312" w:eastAsia="仿宋_GB2312" w:hint="eastAsia"/>
          <w:sz w:val="32"/>
        </w:rPr>
        <w:t>7</w:t>
      </w:r>
      <w:r w:rsidRPr="00AE1825">
        <w:rPr>
          <w:rFonts w:ascii="仿宋_GB2312" w:eastAsia="仿宋_GB2312" w:hint="eastAsia"/>
          <w:sz w:val="32"/>
        </w:rPr>
        <w:t>年第</w:t>
      </w:r>
      <w:r w:rsidR="002C126E">
        <w:rPr>
          <w:rFonts w:ascii="仿宋_GB2312" w:eastAsia="仿宋_GB2312" w:hint="eastAsia"/>
          <w:sz w:val="32"/>
        </w:rPr>
        <w:t>1</w:t>
      </w:r>
      <w:r w:rsidRPr="00AE1825">
        <w:rPr>
          <w:rFonts w:ascii="仿宋_GB2312" w:eastAsia="仿宋_GB2312" w:hint="eastAsia"/>
          <w:sz w:val="32"/>
        </w:rPr>
        <w:t>号</w:t>
      </w:r>
    </w:p>
    <w:p w:rsidR="00A200CE" w:rsidRDefault="00A200CE" w:rsidP="00122363">
      <w:pPr>
        <w:rPr>
          <w:rFonts w:ascii="仿宋_GB2312" w:eastAsia="仿宋_GB2312"/>
          <w:spacing w:val="-20"/>
          <w:sz w:val="32"/>
          <w:szCs w:val="32"/>
        </w:rPr>
      </w:pPr>
    </w:p>
    <w:p w:rsidR="002C126E" w:rsidRPr="005343C1" w:rsidRDefault="002C126E" w:rsidP="00122363">
      <w:pPr>
        <w:rPr>
          <w:rFonts w:ascii="仿宋_GB2312" w:eastAsia="仿宋_GB2312"/>
          <w:spacing w:val="-20"/>
          <w:sz w:val="32"/>
          <w:szCs w:val="32"/>
        </w:rPr>
      </w:pPr>
    </w:p>
    <w:p w:rsidR="00100301" w:rsidRPr="00A200CE" w:rsidRDefault="00100301" w:rsidP="00A200CE">
      <w:pPr>
        <w:spacing w:line="560" w:lineRule="exact"/>
        <w:jc w:val="center"/>
        <w:rPr>
          <w:rFonts w:ascii="方正小标宋简体" w:eastAsia="方正小标宋简体"/>
          <w:sz w:val="44"/>
          <w:szCs w:val="44"/>
        </w:rPr>
      </w:pPr>
      <w:r w:rsidRPr="00A200CE">
        <w:rPr>
          <w:rFonts w:ascii="方正小标宋简体" w:eastAsia="方正小标宋简体" w:hint="eastAsia"/>
          <w:sz w:val="44"/>
          <w:szCs w:val="44"/>
        </w:rPr>
        <w:t>绍兴市国家税务局 绍兴市地方税务局</w:t>
      </w:r>
    </w:p>
    <w:p w:rsidR="00100301" w:rsidRPr="00A200CE" w:rsidRDefault="00100301" w:rsidP="00A200CE">
      <w:pPr>
        <w:spacing w:line="560" w:lineRule="exact"/>
        <w:jc w:val="center"/>
        <w:rPr>
          <w:rFonts w:ascii="方正小标宋简体" w:eastAsia="方正小标宋简体"/>
          <w:sz w:val="44"/>
          <w:szCs w:val="44"/>
        </w:rPr>
      </w:pPr>
      <w:r w:rsidRPr="00A200CE">
        <w:rPr>
          <w:rFonts w:ascii="方正小标宋简体" w:eastAsia="方正小标宋简体" w:hint="eastAsia"/>
          <w:sz w:val="44"/>
          <w:szCs w:val="44"/>
        </w:rPr>
        <w:t>关于修订</w:t>
      </w:r>
      <w:proofErr w:type="gramStart"/>
      <w:r w:rsidRPr="00A200CE">
        <w:rPr>
          <w:rFonts w:ascii="方正小标宋简体" w:eastAsia="方正小标宋简体" w:hint="eastAsia"/>
          <w:sz w:val="44"/>
          <w:szCs w:val="44"/>
        </w:rPr>
        <w:t>《</w:t>
      </w:r>
      <w:proofErr w:type="gramEnd"/>
      <w:r w:rsidRPr="00A200CE">
        <w:rPr>
          <w:rFonts w:ascii="方正小标宋简体" w:eastAsia="方正小标宋简体" w:hint="eastAsia"/>
          <w:sz w:val="44"/>
          <w:szCs w:val="44"/>
        </w:rPr>
        <w:t>绍兴市税务行政处罚</w:t>
      </w:r>
    </w:p>
    <w:p w:rsidR="00100301" w:rsidRPr="00A200CE" w:rsidRDefault="00100301" w:rsidP="00A200CE">
      <w:pPr>
        <w:spacing w:line="560" w:lineRule="exact"/>
        <w:jc w:val="center"/>
        <w:rPr>
          <w:rFonts w:ascii="方正小标宋简体" w:eastAsia="方正小标宋简体"/>
          <w:sz w:val="44"/>
          <w:szCs w:val="44"/>
        </w:rPr>
      </w:pPr>
      <w:r w:rsidRPr="00A200CE">
        <w:rPr>
          <w:rFonts w:ascii="方正小标宋简体" w:eastAsia="方正小标宋简体" w:hint="eastAsia"/>
          <w:sz w:val="44"/>
          <w:szCs w:val="44"/>
        </w:rPr>
        <w:t>裁量基准执行标准</w:t>
      </w:r>
      <w:proofErr w:type="gramStart"/>
      <w:r w:rsidRPr="00A200CE">
        <w:rPr>
          <w:rFonts w:ascii="方正小标宋简体" w:eastAsia="方正小标宋简体" w:hint="eastAsia"/>
          <w:sz w:val="44"/>
          <w:szCs w:val="44"/>
        </w:rPr>
        <w:t>》</w:t>
      </w:r>
      <w:proofErr w:type="gramEnd"/>
      <w:r w:rsidRPr="00A200CE">
        <w:rPr>
          <w:rFonts w:ascii="方正小标宋简体" w:eastAsia="方正小标宋简体" w:hint="eastAsia"/>
          <w:sz w:val="44"/>
          <w:szCs w:val="44"/>
        </w:rPr>
        <w:t>的公告</w:t>
      </w:r>
    </w:p>
    <w:p w:rsidR="00A200CE" w:rsidRPr="006057B0" w:rsidRDefault="00A200CE" w:rsidP="00100301">
      <w:pPr>
        <w:jc w:val="center"/>
        <w:rPr>
          <w:sz w:val="44"/>
          <w:szCs w:val="44"/>
        </w:rPr>
      </w:pPr>
    </w:p>
    <w:p w:rsidR="00100301" w:rsidRDefault="00100301" w:rsidP="00A200CE">
      <w:pPr>
        <w:topLinePunct/>
        <w:adjustRightInd w:val="0"/>
        <w:snapToGrid w:val="0"/>
        <w:spacing w:line="560" w:lineRule="exact"/>
        <w:ind w:firstLineChars="200" w:firstLine="640"/>
        <w:jc w:val="left"/>
        <w:rPr>
          <w:rFonts w:ascii="仿宋_GB2312" w:eastAsia="仿宋_GB2312"/>
          <w:kern w:val="0"/>
          <w:sz w:val="32"/>
          <w:szCs w:val="32"/>
        </w:rPr>
      </w:pPr>
      <w:r>
        <w:rPr>
          <w:rFonts w:ascii="仿宋_GB2312" w:eastAsia="仿宋_GB2312" w:hint="eastAsia"/>
          <w:kern w:val="0"/>
          <w:sz w:val="32"/>
          <w:szCs w:val="32"/>
        </w:rPr>
        <w:t>为进一步规范税务行政处罚裁量，保护行政相对人合法权益，根据《国家税务总局关于发布&lt;税务行政处罚裁量权行使规则&gt;的公告》（国家税务总局公告2016年第78号）、《浙江省国家税务局 浙江省地方税务局关于修订〈浙江省税务行政处罚裁量基准实施办法〉和〈浙江省税务行政处罚裁量基准〉的公告》（浙江省国家税务局公告2017年第3号）精神，绍兴市国家税务局和绍兴市地方税务局对《</w:t>
      </w:r>
      <w:r w:rsidRPr="00536141">
        <w:rPr>
          <w:rFonts w:ascii="仿宋_GB2312" w:eastAsia="仿宋_GB2312" w:hint="eastAsia"/>
          <w:kern w:val="0"/>
          <w:sz w:val="32"/>
          <w:szCs w:val="32"/>
        </w:rPr>
        <w:t>绍兴市国家税务局</w:t>
      </w:r>
      <w:r>
        <w:rPr>
          <w:rFonts w:ascii="仿宋_GB2312" w:eastAsia="仿宋_GB2312" w:hint="eastAsia"/>
          <w:kern w:val="0"/>
          <w:sz w:val="32"/>
          <w:szCs w:val="32"/>
        </w:rPr>
        <w:t xml:space="preserve"> </w:t>
      </w:r>
      <w:r w:rsidRPr="00536141">
        <w:rPr>
          <w:rFonts w:ascii="仿宋_GB2312" w:eastAsia="仿宋_GB2312" w:hint="eastAsia"/>
          <w:kern w:val="0"/>
          <w:sz w:val="32"/>
          <w:szCs w:val="32"/>
        </w:rPr>
        <w:t>绍兴市地方税务局</w:t>
      </w:r>
      <w:r>
        <w:rPr>
          <w:rFonts w:ascii="仿宋_GB2312" w:eastAsia="仿宋_GB2312" w:hint="eastAsia"/>
          <w:kern w:val="0"/>
          <w:sz w:val="32"/>
          <w:szCs w:val="32"/>
        </w:rPr>
        <w:t>关于发布&lt;</w:t>
      </w:r>
      <w:r w:rsidRPr="00536141">
        <w:rPr>
          <w:rFonts w:ascii="仿宋_GB2312" w:eastAsia="仿宋_GB2312" w:hint="eastAsia"/>
          <w:kern w:val="0"/>
          <w:sz w:val="32"/>
          <w:szCs w:val="32"/>
        </w:rPr>
        <w:t>绍兴市税务行政处罚</w:t>
      </w:r>
      <w:r>
        <w:rPr>
          <w:rFonts w:ascii="仿宋_GB2312" w:eastAsia="仿宋_GB2312" w:hint="eastAsia"/>
          <w:kern w:val="0"/>
          <w:sz w:val="32"/>
          <w:szCs w:val="32"/>
        </w:rPr>
        <w:t>裁量基准执行标准&gt;</w:t>
      </w:r>
      <w:r w:rsidRPr="00536141">
        <w:rPr>
          <w:rFonts w:ascii="仿宋_GB2312" w:eastAsia="仿宋_GB2312" w:hint="eastAsia"/>
          <w:kern w:val="0"/>
          <w:sz w:val="32"/>
          <w:szCs w:val="32"/>
        </w:rPr>
        <w:t>的公告</w:t>
      </w:r>
      <w:r>
        <w:rPr>
          <w:rFonts w:ascii="仿宋_GB2312" w:eastAsia="仿宋_GB2312" w:hint="eastAsia"/>
          <w:kern w:val="0"/>
          <w:sz w:val="32"/>
          <w:szCs w:val="32"/>
        </w:rPr>
        <w:t xml:space="preserve">》（绍兴市国家税务局 绍兴市地方税务局公告2016年第6号）进行了修订，现予以发布。 </w:t>
      </w:r>
    </w:p>
    <w:p w:rsidR="00100301" w:rsidRDefault="00100301" w:rsidP="00A200CE">
      <w:pPr>
        <w:topLinePunct/>
        <w:adjustRightInd w:val="0"/>
        <w:snapToGrid w:val="0"/>
        <w:spacing w:line="560" w:lineRule="exact"/>
        <w:ind w:firstLineChars="200" w:firstLine="640"/>
        <w:rPr>
          <w:rFonts w:ascii="仿宋_GB2312" w:eastAsia="仿宋_GB2312"/>
          <w:kern w:val="0"/>
          <w:sz w:val="32"/>
          <w:szCs w:val="32"/>
        </w:rPr>
      </w:pPr>
      <w:r w:rsidRPr="00536141">
        <w:rPr>
          <w:rFonts w:ascii="仿宋_GB2312" w:eastAsia="仿宋_GB2312" w:hint="eastAsia"/>
          <w:kern w:val="0"/>
          <w:sz w:val="32"/>
          <w:szCs w:val="32"/>
        </w:rPr>
        <w:lastRenderedPageBreak/>
        <w:t>全市各级税务机关制定和适用行政处罚裁量基准，应当遵照《浙江省国家税务局 浙江省地方税务局关于修订〈浙江省税务行政处罚裁量基准实施办法〉和〈浙江省税务行政处罚裁量基准〉的公告》（浙江省国家税务局公告2017年第3号）及</w:t>
      </w:r>
      <w:proofErr w:type="gramStart"/>
      <w:r w:rsidRPr="00536141">
        <w:rPr>
          <w:rFonts w:ascii="仿宋_GB2312" w:eastAsia="仿宋_GB2312" w:hint="eastAsia"/>
          <w:kern w:val="0"/>
          <w:sz w:val="32"/>
          <w:szCs w:val="32"/>
        </w:rPr>
        <w:t>本</w:t>
      </w:r>
      <w:r>
        <w:rPr>
          <w:rFonts w:ascii="仿宋_GB2312" w:eastAsia="仿宋_GB2312" w:hint="eastAsia"/>
          <w:kern w:val="0"/>
          <w:sz w:val="32"/>
          <w:szCs w:val="32"/>
        </w:rPr>
        <w:t>执行</w:t>
      </w:r>
      <w:proofErr w:type="gramEnd"/>
      <w:r>
        <w:rPr>
          <w:rFonts w:ascii="仿宋_GB2312" w:eastAsia="仿宋_GB2312" w:hint="eastAsia"/>
          <w:kern w:val="0"/>
          <w:sz w:val="32"/>
          <w:szCs w:val="32"/>
        </w:rPr>
        <w:t>标准</w:t>
      </w:r>
      <w:r w:rsidRPr="00536141">
        <w:rPr>
          <w:rFonts w:ascii="仿宋_GB2312" w:eastAsia="仿宋_GB2312" w:hint="eastAsia"/>
          <w:kern w:val="0"/>
          <w:sz w:val="32"/>
          <w:szCs w:val="32"/>
        </w:rPr>
        <w:t>。</w:t>
      </w:r>
    </w:p>
    <w:p w:rsidR="00100301" w:rsidRPr="00536141" w:rsidRDefault="00100301" w:rsidP="00A200CE">
      <w:pPr>
        <w:topLinePunct/>
        <w:adjustRightInd w:val="0"/>
        <w:snapToGrid w:val="0"/>
        <w:spacing w:line="560" w:lineRule="exact"/>
        <w:ind w:firstLineChars="200" w:firstLine="640"/>
        <w:rPr>
          <w:rFonts w:ascii="仿宋_GB2312" w:eastAsia="仿宋_GB2312"/>
          <w:kern w:val="0"/>
          <w:sz w:val="32"/>
          <w:szCs w:val="32"/>
        </w:rPr>
      </w:pPr>
      <w:proofErr w:type="gramStart"/>
      <w:r>
        <w:rPr>
          <w:rFonts w:ascii="仿宋_GB2312" w:eastAsia="仿宋_GB2312" w:hint="eastAsia"/>
          <w:kern w:val="0"/>
          <w:sz w:val="32"/>
          <w:szCs w:val="32"/>
        </w:rPr>
        <w:t>本执行</w:t>
      </w:r>
      <w:proofErr w:type="gramEnd"/>
      <w:r>
        <w:rPr>
          <w:rFonts w:ascii="仿宋_GB2312" w:eastAsia="仿宋_GB2312" w:hint="eastAsia"/>
          <w:kern w:val="0"/>
          <w:sz w:val="32"/>
          <w:szCs w:val="32"/>
        </w:rPr>
        <w:t>标准</w:t>
      </w:r>
      <w:r w:rsidRPr="00536141">
        <w:rPr>
          <w:rFonts w:ascii="仿宋_GB2312" w:eastAsia="仿宋_GB2312" w:hint="eastAsia"/>
          <w:kern w:val="0"/>
          <w:sz w:val="32"/>
          <w:szCs w:val="32"/>
        </w:rPr>
        <w:t>由绍兴市国家税务局、绍兴市地方税务局共同负责解释。</w:t>
      </w:r>
    </w:p>
    <w:p w:rsidR="00100301" w:rsidRPr="00536141" w:rsidRDefault="00100301" w:rsidP="00A200CE">
      <w:pPr>
        <w:topLinePunct/>
        <w:adjustRightInd w:val="0"/>
        <w:snapToGrid w:val="0"/>
        <w:spacing w:line="560" w:lineRule="exact"/>
        <w:ind w:firstLineChars="200" w:firstLine="640"/>
        <w:rPr>
          <w:rFonts w:ascii="仿宋_GB2312" w:eastAsia="仿宋_GB2312"/>
          <w:kern w:val="0"/>
          <w:sz w:val="32"/>
          <w:szCs w:val="32"/>
        </w:rPr>
      </w:pPr>
      <w:r w:rsidRPr="00536141">
        <w:rPr>
          <w:rFonts w:ascii="仿宋_GB2312" w:eastAsia="仿宋_GB2312" w:hint="eastAsia"/>
          <w:kern w:val="0"/>
          <w:sz w:val="32"/>
          <w:szCs w:val="32"/>
        </w:rPr>
        <w:t>本公告自201</w:t>
      </w:r>
      <w:r>
        <w:rPr>
          <w:rFonts w:ascii="仿宋_GB2312" w:eastAsia="仿宋_GB2312" w:hint="eastAsia"/>
          <w:kern w:val="0"/>
          <w:sz w:val="32"/>
          <w:szCs w:val="32"/>
        </w:rPr>
        <w:t>7</w:t>
      </w:r>
      <w:r w:rsidRPr="00536141">
        <w:rPr>
          <w:rFonts w:ascii="仿宋_GB2312" w:eastAsia="仿宋_GB2312" w:hint="eastAsia"/>
          <w:kern w:val="0"/>
          <w:sz w:val="32"/>
          <w:szCs w:val="32"/>
        </w:rPr>
        <w:t>年</w:t>
      </w:r>
      <w:r>
        <w:rPr>
          <w:rFonts w:ascii="仿宋_GB2312" w:eastAsia="仿宋_GB2312" w:hint="eastAsia"/>
          <w:kern w:val="0"/>
          <w:sz w:val="32"/>
          <w:szCs w:val="32"/>
        </w:rPr>
        <w:t>9</w:t>
      </w:r>
      <w:r w:rsidRPr="00536141">
        <w:rPr>
          <w:rFonts w:ascii="仿宋_GB2312" w:eastAsia="仿宋_GB2312" w:hint="eastAsia"/>
          <w:kern w:val="0"/>
          <w:sz w:val="32"/>
          <w:szCs w:val="32"/>
        </w:rPr>
        <w:t>月1日起施行。</w:t>
      </w:r>
    </w:p>
    <w:p w:rsidR="00100301" w:rsidRPr="00536141" w:rsidRDefault="00100301" w:rsidP="00A200CE">
      <w:pPr>
        <w:topLinePunct/>
        <w:adjustRightInd w:val="0"/>
        <w:snapToGrid w:val="0"/>
        <w:spacing w:line="560" w:lineRule="exact"/>
        <w:ind w:firstLineChars="200" w:firstLine="640"/>
        <w:rPr>
          <w:rFonts w:ascii="仿宋_GB2312" w:eastAsia="仿宋_GB2312"/>
          <w:kern w:val="0"/>
          <w:sz w:val="32"/>
          <w:szCs w:val="32"/>
        </w:rPr>
      </w:pPr>
      <w:r w:rsidRPr="00536141">
        <w:rPr>
          <w:rFonts w:ascii="仿宋_GB2312" w:eastAsia="仿宋_GB2312" w:hint="eastAsia"/>
          <w:kern w:val="0"/>
          <w:sz w:val="32"/>
          <w:szCs w:val="32"/>
        </w:rPr>
        <w:t>特此公告。</w:t>
      </w:r>
    </w:p>
    <w:p w:rsidR="00100301" w:rsidRDefault="00100301" w:rsidP="00A200CE">
      <w:pPr>
        <w:topLinePunct/>
        <w:adjustRightInd w:val="0"/>
        <w:snapToGrid w:val="0"/>
        <w:spacing w:line="560" w:lineRule="exact"/>
        <w:rPr>
          <w:sz w:val="30"/>
          <w:szCs w:val="30"/>
        </w:rPr>
      </w:pPr>
    </w:p>
    <w:p w:rsidR="00A200CE" w:rsidRDefault="00A200CE" w:rsidP="00A200CE">
      <w:pPr>
        <w:topLinePunct/>
        <w:adjustRightInd w:val="0"/>
        <w:snapToGrid w:val="0"/>
        <w:spacing w:line="560" w:lineRule="exact"/>
        <w:rPr>
          <w:sz w:val="30"/>
          <w:szCs w:val="30"/>
        </w:rPr>
      </w:pPr>
    </w:p>
    <w:p w:rsidR="00A200CE" w:rsidRDefault="00A200CE" w:rsidP="00A200CE">
      <w:pPr>
        <w:topLinePunct/>
        <w:adjustRightInd w:val="0"/>
        <w:snapToGrid w:val="0"/>
        <w:spacing w:line="560" w:lineRule="exact"/>
        <w:rPr>
          <w:sz w:val="30"/>
          <w:szCs w:val="30"/>
        </w:rPr>
      </w:pPr>
    </w:p>
    <w:p w:rsidR="00100301" w:rsidRPr="006C2B79" w:rsidRDefault="00100301" w:rsidP="00A200CE">
      <w:pPr>
        <w:spacing w:line="560" w:lineRule="exact"/>
        <w:jc w:val="left"/>
        <w:rPr>
          <w:rFonts w:ascii="仿宋_GB2312" w:eastAsia="仿宋_GB2312" w:hAnsi="宋体"/>
          <w:sz w:val="32"/>
          <w:szCs w:val="32"/>
        </w:rPr>
      </w:pPr>
      <w:r>
        <w:rPr>
          <w:rFonts w:ascii="仿宋_GB2312" w:eastAsia="仿宋_GB2312" w:hAnsi="宋体" w:cs="仿宋_GB2312" w:hint="eastAsia"/>
          <w:sz w:val="32"/>
          <w:szCs w:val="32"/>
        </w:rPr>
        <w:t xml:space="preserve">  </w:t>
      </w:r>
      <w:r w:rsidR="00AA1B48">
        <w:rPr>
          <w:rFonts w:ascii="仿宋_GB2312" w:eastAsia="仿宋_GB2312" w:hAnsi="宋体" w:cs="仿宋_GB2312"/>
          <w:sz w:val="32"/>
          <w:szCs w:val="32"/>
        </w:rPr>
        <w:t xml:space="preserve"> </w:t>
      </w:r>
      <w:r>
        <w:rPr>
          <w:rFonts w:ascii="仿宋_GB2312" w:eastAsia="仿宋_GB2312" w:hAnsi="宋体" w:cs="仿宋_GB2312" w:hint="eastAsia"/>
          <w:sz w:val="32"/>
          <w:szCs w:val="32"/>
        </w:rPr>
        <w:t>绍兴市</w:t>
      </w:r>
      <w:r w:rsidRPr="006C2B79">
        <w:rPr>
          <w:rFonts w:ascii="仿宋_GB2312" w:eastAsia="仿宋_GB2312" w:hAnsi="宋体" w:cs="仿宋_GB2312"/>
          <w:sz w:val="32"/>
          <w:szCs w:val="32"/>
        </w:rPr>
        <w:t xml:space="preserve">国家税务局  </w:t>
      </w:r>
      <w:r w:rsidR="00A200CE">
        <w:rPr>
          <w:rFonts w:ascii="仿宋_GB2312" w:eastAsia="仿宋_GB2312" w:hAnsi="宋体" w:cs="仿宋_GB2312" w:hint="eastAsia"/>
          <w:sz w:val="32"/>
          <w:szCs w:val="32"/>
        </w:rPr>
        <w:t xml:space="preserve">       </w:t>
      </w:r>
      <w:r w:rsidRPr="006C2B79">
        <w:rPr>
          <w:rFonts w:ascii="仿宋_GB2312" w:eastAsia="仿宋_GB2312" w:hAnsi="宋体" w:cs="仿宋_GB2312"/>
          <w:sz w:val="32"/>
          <w:szCs w:val="32"/>
        </w:rPr>
        <w:t xml:space="preserve">  </w:t>
      </w:r>
      <w:r>
        <w:rPr>
          <w:rFonts w:ascii="仿宋_GB2312" w:eastAsia="仿宋_GB2312" w:hAnsi="宋体" w:cs="仿宋_GB2312" w:hint="eastAsia"/>
          <w:sz w:val="32"/>
          <w:szCs w:val="32"/>
        </w:rPr>
        <w:t>绍兴市</w:t>
      </w:r>
      <w:r w:rsidRPr="006C2B79">
        <w:rPr>
          <w:rFonts w:ascii="仿宋_GB2312" w:eastAsia="仿宋_GB2312" w:hAnsi="宋体" w:cs="仿宋_GB2312"/>
          <w:sz w:val="32"/>
          <w:szCs w:val="32"/>
        </w:rPr>
        <w:t>地方税务局</w:t>
      </w:r>
    </w:p>
    <w:p w:rsidR="00100301" w:rsidRDefault="00100301" w:rsidP="00A200CE">
      <w:pPr>
        <w:spacing w:line="560" w:lineRule="exact"/>
        <w:ind w:right="640" w:firstLineChars="200" w:firstLine="640"/>
        <w:rPr>
          <w:rFonts w:ascii="仿宋_GB2312" w:eastAsia="仿宋_GB2312" w:hAnsi="宋体" w:cs="仿宋_GB2312"/>
          <w:sz w:val="30"/>
          <w:szCs w:val="30"/>
        </w:rPr>
        <w:sectPr w:rsidR="00100301" w:rsidSect="005158F3">
          <w:type w:val="continuous"/>
          <w:pgSz w:w="11906" w:h="16838"/>
          <w:pgMar w:top="2098" w:right="1474" w:bottom="1985" w:left="1588" w:header="851" w:footer="992" w:gutter="0"/>
          <w:cols w:space="425"/>
          <w:docGrid w:type="lines" w:linePitch="312"/>
        </w:sectPr>
      </w:pPr>
      <w:r>
        <w:rPr>
          <w:rFonts w:ascii="仿宋_GB2312" w:eastAsia="仿宋_GB2312" w:hAnsi="宋体" w:cs="仿宋_GB2312"/>
          <w:sz w:val="32"/>
          <w:szCs w:val="32"/>
        </w:rPr>
        <w:t xml:space="preserve">                    </w:t>
      </w:r>
      <w:r w:rsidRPr="006C2B79">
        <w:rPr>
          <w:rFonts w:ascii="仿宋_GB2312" w:eastAsia="仿宋_GB2312" w:hAnsi="宋体" w:cs="仿宋_GB2312"/>
          <w:sz w:val="32"/>
          <w:szCs w:val="32"/>
        </w:rPr>
        <w:t xml:space="preserve"> </w:t>
      </w:r>
      <w:r>
        <w:rPr>
          <w:rFonts w:ascii="仿宋_GB2312" w:eastAsia="仿宋_GB2312" w:hAnsi="宋体" w:cs="仿宋_GB2312" w:hint="eastAsia"/>
          <w:sz w:val="32"/>
          <w:szCs w:val="32"/>
        </w:rPr>
        <w:t xml:space="preserve">  </w:t>
      </w:r>
      <w:r w:rsidR="00A200CE">
        <w:rPr>
          <w:rFonts w:ascii="仿宋_GB2312" w:eastAsia="仿宋_GB2312" w:hAnsi="宋体" w:cs="仿宋_GB2312" w:hint="eastAsia"/>
          <w:sz w:val="32"/>
          <w:szCs w:val="32"/>
        </w:rPr>
        <w:t xml:space="preserve"> </w:t>
      </w:r>
      <w:r>
        <w:rPr>
          <w:rFonts w:ascii="仿宋_GB2312" w:eastAsia="仿宋_GB2312" w:hAnsi="宋体" w:cs="仿宋_GB2312" w:hint="eastAsia"/>
          <w:sz w:val="32"/>
          <w:szCs w:val="32"/>
        </w:rPr>
        <w:t xml:space="preserve">  </w:t>
      </w:r>
      <w:r w:rsidRPr="006C2B79">
        <w:rPr>
          <w:rFonts w:ascii="仿宋_GB2312" w:eastAsia="仿宋_GB2312" w:hAnsi="宋体" w:cs="仿宋_GB2312"/>
          <w:sz w:val="32"/>
          <w:szCs w:val="32"/>
        </w:rPr>
        <w:t>2017年</w:t>
      </w:r>
      <w:r>
        <w:rPr>
          <w:rFonts w:ascii="仿宋_GB2312" w:eastAsia="仿宋_GB2312" w:hAnsi="宋体" w:cs="仿宋_GB2312" w:hint="eastAsia"/>
          <w:sz w:val="32"/>
          <w:szCs w:val="32"/>
        </w:rPr>
        <w:t>8</w:t>
      </w:r>
      <w:r w:rsidRPr="006C2B79">
        <w:rPr>
          <w:rFonts w:ascii="仿宋_GB2312" w:eastAsia="仿宋_GB2312" w:hAnsi="宋体" w:cs="仿宋_GB2312"/>
          <w:sz w:val="32"/>
          <w:szCs w:val="32"/>
        </w:rPr>
        <w:t>月</w:t>
      </w:r>
      <w:r>
        <w:rPr>
          <w:rFonts w:ascii="仿宋_GB2312" w:eastAsia="仿宋_GB2312" w:hAnsi="宋体" w:cs="仿宋_GB2312" w:hint="eastAsia"/>
          <w:sz w:val="32"/>
          <w:szCs w:val="32"/>
        </w:rPr>
        <w:t>3</w:t>
      </w:r>
      <w:r w:rsidR="00A200CE">
        <w:rPr>
          <w:rFonts w:ascii="仿宋_GB2312" w:eastAsia="仿宋_GB2312" w:hAnsi="宋体" w:cs="仿宋_GB2312" w:hint="eastAsia"/>
          <w:sz w:val="32"/>
          <w:szCs w:val="32"/>
        </w:rPr>
        <w:t>1</w:t>
      </w:r>
      <w:r w:rsidRPr="006C2B79">
        <w:rPr>
          <w:rFonts w:ascii="仿宋_GB2312" w:eastAsia="仿宋_GB2312" w:hAnsi="宋体" w:cs="仿宋_GB2312"/>
          <w:sz w:val="32"/>
          <w:szCs w:val="32"/>
        </w:rPr>
        <w:t xml:space="preserve">日   </w:t>
      </w:r>
      <w:r w:rsidRPr="00906125">
        <w:rPr>
          <w:rFonts w:ascii="仿宋_GB2312" w:eastAsia="仿宋_GB2312" w:hAnsi="宋体" w:cs="仿宋_GB2312"/>
          <w:sz w:val="30"/>
          <w:szCs w:val="30"/>
        </w:rPr>
        <w:t xml:space="preserve">   </w:t>
      </w:r>
    </w:p>
    <w:p w:rsidR="00100301" w:rsidRPr="00CE4884" w:rsidRDefault="00100301" w:rsidP="00100301">
      <w:pPr>
        <w:rPr>
          <w:rFonts w:ascii="黑体" w:eastAsia="黑体"/>
          <w:sz w:val="32"/>
          <w:szCs w:val="32"/>
        </w:rPr>
      </w:pPr>
      <w:r w:rsidRPr="00906125">
        <w:rPr>
          <w:rFonts w:ascii="仿宋_GB2312" w:eastAsia="仿宋_GB2312" w:hAnsi="宋体" w:cs="仿宋_GB2312"/>
          <w:sz w:val="30"/>
          <w:szCs w:val="30"/>
        </w:rPr>
        <w:lastRenderedPageBreak/>
        <w:t xml:space="preserve"> </w:t>
      </w:r>
    </w:p>
    <w:tbl>
      <w:tblPr>
        <w:tblW w:w="15079" w:type="dxa"/>
        <w:tblLook w:val="0000" w:firstRow="0" w:lastRow="0" w:firstColumn="0" w:lastColumn="0" w:noHBand="0" w:noVBand="0"/>
      </w:tblPr>
      <w:tblGrid>
        <w:gridCol w:w="647"/>
        <w:gridCol w:w="1446"/>
        <w:gridCol w:w="3260"/>
        <w:gridCol w:w="1701"/>
        <w:gridCol w:w="992"/>
        <w:gridCol w:w="7023"/>
        <w:gridCol w:w="10"/>
      </w:tblGrid>
      <w:tr w:rsidR="00100301" w:rsidRPr="00387B84" w:rsidTr="00CE4884">
        <w:trPr>
          <w:gridAfter w:val="1"/>
          <w:wAfter w:w="10" w:type="dxa"/>
          <w:trHeight w:val="540"/>
        </w:trPr>
        <w:tc>
          <w:tcPr>
            <w:tcW w:w="15069" w:type="dxa"/>
            <w:gridSpan w:val="6"/>
            <w:tcBorders>
              <w:top w:val="nil"/>
              <w:left w:val="nil"/>
              <w:bottom w:val="single" w:sz="4" w:space="0" w:color="auto"/>
              <w:right w:val="nil"/>
            </w:tcBorders>
            <w:shd w:val="clear" w:color="auto" w:fill="auto"/>
            <w:noWrap/>
            <w:vAlign w:val="center"/>
          </w:tcPr>
          <w:p w:rsidR="00100301" w:rsidRPr="00CE4884" w:rsidRDefault="00C169A4" w:rsidP="00B746EE">
            <w:pPr>
              <w:widowControl/>
              <w:jc w:val="center"/>
              <w:rPr>
                <w:rFonts w:ascii="方正小标宋简体" w:eastAsia="方正小标宋简体" w:hAnsi="宋体" w:cs="宋体"/>
                <w:bCs/>
                <w:kern w:val="0"/>
                <w:sz w:val="44"/>
                <w:szCs w:val="44"/>
              </w:rPr>
            </w:pPr>
            <w:r w:rsidRPr="00CE4884">
              <w:rPr>
                <w:rFonts w:ascii="方正小标宋简体" w:eastAsia="方正小标宋简体" w:hAnsi="宋体" w:cs="宋体" w:hint="eastAsia"/>
                <w:bCs/>
                <w:kern w:val="0"/>
                <w:sz w:val="44"/>
                <w:szCs w:val="44"/>
              </w:rPr>
              <w:t>绍兴市税务行政处罚裁量基准执行标准</w:t>
            </w:r>
            <w:r w:rsidR="00100301">
              <w:rPr>
                <w:rFonts w:ascii="方正小标宋简体" w:eastAsia="方正小标宋简体" w:hAnsi="宋体" w:cs="宋体" w:hint="eastAsia"/>
                <w:bCs/>
                <w:kern w:val="0"/>
                <w:sz w:val="44"/>
                <w:szCs w:val="44"/>
              </w:rPr>
              <w:t>（修订）</w:t>
            </w:r>
          </w:p>
        </w:tc>
      </w:tr>
      <w:tr w:rsidR="00100301" w:rsidRPr="00387B84" w:rsidTr="00B746EE">
        <w:trPr>
          <w:gridAfter w:val="1"/>
          <w:wAfter w:w="10" w:type="dxa"/>
          <w:trHeight w:val="450"/>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b/>
                <w:bCs/>
                <w:color w:val="000000"/>
                <w:kern w:val="0"/>
                <w:sz w:val="18"/>
                <w:szCs w:val="18"/>
              </w:rPr>
            </w:pPr>
            <w:r w:rsidRPr="00387B84">
              <w:rPr>
                <w:rFonts w:ascii="宋体" w:hAnsi="宋体" w:cs="宋体" w:hint="eastAsia"/>
                <w:b/>
                <w:bCs/>
                <w:color w:val="000000"/>
                <w:kern w:val="0"/>
                <w:sz w:val="18"/>
                <w:szCs w:val="18"/>
              </w:rPr>
              <w:t>违法违章种类</w:t>
            </w:r>
          </w:p>
        </w:tc>
        <w:tc>
          <w:tcPr>
            <w:tcW w:w="1446"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b/>
                <w:bCs/>
                <w:color w:val="000000"/>
                <w:kern w:val="0"/>
                <w:sz w:val="18"/>
                <w:szCs w:val="18"/>
              </w:rPr>
            </w:pPr>
            <w:r w:rsidRPr="00387B84">
              <w:rPr>
                <w:rFonts w:ascii="宋体" w:hAnsi="宋体" w:cs="宋体" w:hint="eastAsia"/>
                <w:b/>
                <w:bCs/>
                <w:color w:val="000000"/>
                <w:kern w:val="0"/>
                <w:sz w:val="18"/>
                <w:szCs w:val="18"/>
              </w:rPr>
              <w:t>违法行为项目</w:t>
            </w:r>
          </w:p>
        </w:tc>
        <w:tc>
          <w:tcPr>
            <w:tcW w:w="3260"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b/>
                <w:bCs/>
                <w:color w:val="000000"/>
                <w:kern w:val="0"/>
                <w:sz w:val="18"/>
                <w:szCs w:val="18"/>
              </w:rPr>
            </w:pPr>
            <w:r w:rsidRPr="00387B84">
              <w:rPr>
                <w:rFonts w:ascii="宋体" w:hAnsi="宋体" w:cs="宋体" w:hint="eastAsia"/>
                <w:b/>
                <w:bCs/>
                <w:color w:val="000000"/>
                <w:kern w:val="0"/>
                <w:sz w:val="18"/>
                <w:szCs w:val="18"/>
              </w:rPr>
              <w:t>处罚依据</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b/>
                <w:bCs/>
                <w:color w:val="000000"/>
                <w:kern w:val="0"/>
                <w:sz w:val="18"/>
                <w:szCs w:val="18"/>
              </w:rPr>
            </w:pPr>
            <w:r w:rsidRPr="00387B84">
              <w:rPr>
                <w:rFonts w:ascii="宋体" w:hAnsi="宋体" w:cs="宋体" w:hint="eastAsia"/>
                <w:b/>
                <w:bCs/>
                <w:color w:val="000000"/>
                <w:kern w:val="0"/>
                <w:sz w:val="18"/>
                <w:szCs w:val="18"/>
              </w:rPr>
              <w:t>违法情节</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b/>
                <w:bCs/>
                <w:color w:val="000000"/>
                <w:kern w:val="0"/>
                <w:sz w:val="18"/>
                <w:szCs w:val="18"/>
              </w:rPr>
            </w:pPr>
            <w:r w:rsidRPr="00387B84">
              <w:rPr>
                <w:rFonts w:ascii="宋体" w:hAnsi="宋体" w:cs="宋体" w:hint="eastAsia"/>
                <w:b/>
                <w:bCs/>
                <w:color w:val="000000"/>
                <w:kern w:val="0"/>
                <w:sz w:val="18"/>
                <w:szCs w:val="18"/>
              </w:rPr>
              <w:t>违法程度</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b/>
                <w:bCs/>
                <w:kern w:val="0"/>
                <w:sz w:val="20"/>
                <w:szCs w:val="20"/>
              </w:rPr>
            </w:pPr>
            <w:r>
              <w:rPr>
                <w:rFonts w:ascii="宋体" w:hAnsi="宋体" w:cs="宋体" w:hint="eastAsia"/>
                <w:b/>
                <w:bCs/>
                <w:kern w:val="0"/>
                <w:sz w:val="20"/>
                <w:szCs w:val="20"/>
              </w:rPr>
              <w:t>税务行政</w:t>
            </w:r>
            <w:r w:rsidRPr="00387B84">
              <w:rPr>
                <w:rFonts w:ascii="宋体" w:hAnsi="宋体" w:cs="宋体" w:hint="eastAsia"/>
                <w:b/>
                <w:bCs/>
                <w:kern w:val="0"/>
                <w:sz w:val="20"/>
                <w:szCs w:val="20"/>
              </w:rPr>
              <w:t>处罚裁量基准执行标准</w:t>
            </w:r>
          </w:p>
        </w:tc>
      </w:tr>
      <w:tr w:rsidR="00100301" w:rsidRPr="008E4FEC" w:rsidTr="00B746EE">
        <w:trPr>
          <w:gridAfter w:val="1"/>
          <w:wAfter w:w="10" w:type="dxa"/>
          <w:trHeight w:val="495"/>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t>税务登记类</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1．未按照规定的期限申报办理税务登记、变更或者注销登记</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条第一款：纳税人有下列行为之一的，由税务机关责令限期改正，可以处二千元以下的罚款；情节严重的，处二千元以上一万元以下的罚款：（一）未按照规定的期限申报办理税务登记、变更或者注销登记的。</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gridAfter w:val="1"/>
          <w:wAfter w:w="10" w:type="dxa"/>
          <w:trHeight w:val="51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对个人处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元以下罚款，对单位处</w:t>
            </w:r>
            <w:r w:rsidRPr="008E4FEC">
              <w:rPr>
                <w:rFonts w:ascii="宋体" w:hAnsi="宋体" w:cs="宋体"/>
                <w:color w:val="000000"/>
                <w:kern w:val="0"/>
                <w:sz w:val="18"/>
                <w:szCs w:val="18"/>
              </w:rPr>
              <w:t>500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w:t>
            </w:r>
          </w:p>
        </w:tc>
      </w:tr>
      <w:tr w:rsidR="00100301" w:rsidRPr="008E4FEC" w:rsidTr="00B746EE">
        <w:trPr>
          <w:gridAfter w:val="1"/>
          <w:wAfter w:w="10" w:type="dxa"/>
          <w:trHeight w:val="51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超过责令期限改正</w:t>
            </w:r>
            <w:r w:rsidRPr="008E4FEC">
              <w:rPr>
                <w:rFonts w:ascii="宋体" w:hAnsi="宋体" w:cs="宋体" w:hint="eastAsia"/>
                <w:color w:val="000000"/>
                <w:kern w:val="0"/>
                <w:sz w:val="18"/>
                <w:szCs w:val="18"/>
              </w:rPr>
              <w:t>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天加处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w:t>
            </w:r>
          </w:p>
        </w:tc>
      </w:tr>
      <w:tr w:rsidR="00100301" w:rsidRPr="008E4FEC" w:rsidTr="00B746EE">
        <w:trPr>
          <w:gridAfter w:val="1"/>
          <w:wAfter w:w="10" w:type="dxa"/>
          <w:trHeight w:val="57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经责令限期改正，</w:t>
            </w:r>
            <w:r w:rsidRPr="00387B84">
              <w:rPr>
                <w:rFonts w:ascii="宋体" w:hAnsi="宋体" w:cs="宋体" w:hint="eastAsia"/>
                <w:color w:val="000000"/>
                <w:kern w:val="0"/>
                <w:sz w:val="18"/>
                <w:szCs w:val="18"/>
              </w:rPr>
              <w:t>拒不改正或有其它严重情节的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处2000元以上（不含本数）1万元以下罚款。</w:t>
            </w:r>
          </w:p>
        </w:tc>
      </w:tr>
      <w:tr w:rsidR="00100301" w:rsidRPr="008E4FEC" w:rsidTr="00B746EE">
        <w:trPr>
          <w:gridAfter w:val="1"/>
          <w:wAfter w:w="10" w:type="dxa"/>
          <w:trHeight w:val="28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 xml:space="preserve">　</w:t>
            </w:r>
          </w:p>
        </w:tc>
        <w:tc>
          <w:tcPr>
            <w:tcW w:w="2693" w:type="dxa"/>
            <w:gridSpan w:val="2"/>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实行“一照一码”的企业不适用本项</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t xml:space="preserve">　</w:t>
            </w:r>
          </w:p>
        </w:tc>
      </w:tr>
      <w:tr w:rsidR="00100301" w:rsidRPr="008E4FEC" w:rsidTr="00B746EE">
        <w:trPr>
          <w:gridAfter w:val="1"/>
          <w:wAfter w:w="10" w:type="dxa"/>
          <w:trHeight w:val="52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2．纳税人未按规定办理税务登记证件的验证、换证</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《中华人民共和国税收征收管理法实施细则》第九十条：纳税人未按照规定办理税务登记证件验证或者换证手续的，由税务机关责令限期改正，可</w:t>
            </w:r>
            <w:r w:rsidRPr="00387B84">
              <w:rPr>
                <w:rFonts w:ascii="宋体" w:hAnsi="宋体" w:cs="宋体" w:hint="eastAsia"/>
                <w:color w:val="000000"/>
                <w:kern w:val="0"/>
                <w:sz w:val="18"/>
                <w:szCs w:val="18"/>
              </w:rPr>
              <w:lastRenderedPageBreak/>
              <w:t>以处2000元以下的罚款；情节严重的，处2000元以上1万元以下的罚款。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lastRenderedPageBreak/>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gridAfter w:val="1"/>
          <w:wAfter w:w="10" w:type="dxa"/>
          <w:trHeight w:val="81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对个人处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元以下罚款，对单位处</w:t>
            </w:r>
            <w:r w:rsidRPr="008E4FEC">
              <w:rPr>
                <w:rFonts w:ascii="宋体" w:hAnsi="宋体" w:cs="宋体"/>
                <w:color w:val="000000"/>
                <w:kern w:val="0"/>
                <w:sz w:val="18"/>
                <w:szCs w:val="18"/>
              </w:rPr>
              <w:t>500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w:t>
            </w:r>
          </w:p>
        </w:tc>
      </w:tr>
      <w:tr w:rsidR="00100301" w:rsidRPr="008E4FEC" w:rsidTr="00B746EE">
        <w:trPr>
          <w:gridAfter w:val="1"/>
          <w:wAfter w:w="10" w:type="dxa"/>
          <w:trHeight w:val="51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超过责令期限改正</w:t>
            </w:r>
            <w:r w:rsidRPr="008E4FEC">
              <w:rPr>
                <w:rFonts w:ascii="宋体" w:hAnsi="宋体" w:cs="宋体" w:hint="eastAsia"/>
                <w:color w:val="000000"/>
                <w:kern w:val="0"/>
                <w:sz w:val="18"/>
                <w:szCs w:val="18"/>
              </w:rPr>
              <w:t>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天加处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w:t>
            </w:r>
          </w:p>
        </w:tc>
      </w:tr>
      <w:tr w:rsidR="00100301" w:rsidRPr="008E4FEC" w:rsidTr="00B746EE">
        <w:trPr>
          <w:gridAfter w:val="1"/>
          <w:wAfter w:w="10" w:type="dxa"/>
          <w:trHeight w:val="57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经责令限期改正，拒不改正或有其他严重情节的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处2000元以上1万元以下罚款。</w:t>
            </w:r>
          </w:p>
        </w:tc>
      </w:tr>
      <w:tr w:rsidR="00100301" w:rsidRPr="008E4FEC" w:rsidTr="00B746EE">
        <w:trPr>
          <w:gridAfter w:val="1"/>
          <w:wAfter w:w="10" w:type="dxa"/>
          <w:trHeight w:val="28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9716" w:type="dxa"/>
            <w:gridSpan w:val="3"/>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实行“一照一码”的企业不适用本项</w:t>
            </w:r>
          </w:p>
        </w:tc>
      </w:tr>
      <w:tr w:rsidR="00100301" w:rsidRPr="008E4FEC" w:rsidTr="00B746EE">
        <w:trPr>
          <w:gridAfter w:val="1"/>
          <w:wAfter w:w="10" w:type="dxa"/>
          <w:trHeight w:val="58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3．纳税人未按照规定将其全部银行账号向税务机关报告</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《中华人民共和国税收征收管理法》第六十条第一款：纳税人有下列行为之一的，由税务机关责令限期改正，可以处二千元以下的罚款；情节严重的，处二千元以上一万元以下的罚款：                （四）未按照规定将其全部银行账号向税务机关报告的。                 《中华人民共和国税收征收管理法实施细则》第十七条　从事生产、经营的纳税人应当自开立基本存款账户或者其他存款账户之日起15日内，向主管税务机关书面报告其全部账号；发生变化的，应当</w:t>
            </w:r>
            <w:proofErr w:type="gramStart"/>
            <w:r w:rsidRPr="00387B84">
              <w:rPr>
                <w:rFonts w:ascii="宋体" w:hAnsi="宋体" w:cs="宋体" w:hint="eastAsia"/>
                <w:color w:val="000000"/>
                <w:kern w:val="0"/>
                <w:sz w:val="18"/>
                <w:szCs w:val="18"/>
              </w:rPr>
              <w:t>自变化</w:t>
            </w:r>
            <w:proofErr w:type="gramEnd"/>
            <w:r w:rsidRPr="00387B84">
              <w:rPr>
                <w:rFonts w:ascii="宋体" w:hAnsi="宋体" w:cs="宋体" w:hint="eastAsia"/>
                <w:color w:val="000000"/>
                <w:kern w:val="0"/>
                <w:sz w:val="18"/>
                <w:szCs w:val="18"/>
              </w:rPr>
              <w:t xml:space="preserve">之日起15日内，向主管税务机关书面报告。 </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gridAfter w:val="1"/>
          <w:wAfter w:w="10" w:type="dxa"/>
          <w:trHeight w:val="60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对个人处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元以下罚款，对单位处</w:t>
            </w:r>
            <w:r w:rsidRPr="008E4FEC">
              <w:rPr>
                <w:rFonts w:ascii="宋体" w:hAnsi="宋体" w:cs="宋体"/>
                <w:color w:val="000000"/>
                <w:kern w:val="0"/>
                <w:sz w:val="18"/>
                <w:szCs w:val="18"/>
              </w:rPr>
              <w:t>500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w:t>
            </w:r>
          </w:p>
        </w:tc>
      </w:tr>
      <w:tr w:rsidR="00100301" w:rsidRPr="008E4FEC" w:rsidTr="00B746EE">
        <w:trPr>
          <w:gridAfter w:val="1"/>
          <w:wAfter w:w="10" w:type="dxa"/>
          <w:trHeight w:val="85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超过责令期限改正</w:t>
            </w:r>
            <w:r w:rsidRPr="008E4FEC">
              <w:rPr>
                <w:rFonts w:ascii="宋体" w:hAnsi="宋体" w:cs="宋体" w:hint="eastAsia"/>
                <w:color w:val="000000"/>
                <w:kern w:val="0"/>
                <w:sz w:val="18"/>
                <w:szCs w:val="18"/>
              </w:rPr>
              <w:t>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天加处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w:t>
            </w:r>
          </w:p>
        </w:tc>
      </w:tr>
      <w:tr w:rsidR="00100301" w:rsidRPr="008E4FEC" w:rsidTr="00B746EE">
        <w:trPr>
          <w:gridAfter w:val="1"/>
          <w:wAfter w:w="10" w:type="dxa"/>
          <w:trHeight w:val="123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经责令限期改正，拒不改正或有其他严重情节的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处2000元以上1万元以下罚款。</w:t>
            </w:r>
          </w:p>
        </w:tc>
      </w:tr>
      <w:tr w:rsidR="00100301" w:rsidRPr="008E4FEC" w:rsidTr="00B746EE">
        <w:trPr>
          <w:gridAfter w:val="1"/>
          <w:wAfter w:w="10" w:type="dxa"/>
          <w:trHeight w:val="30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4．纳税人未按</w:t>
            </w:r>
            <w:r w:rsidRPr="00387B84">
              <w:rPr>
                <w:rFonts w:ascii="宋体" w:hAnsi="宋体" w:cs="宋体" w:hint="eastAsia"/>
                <w:color w:val="000000"/>
                <w:kern w:val="0"/>
                <w:sz w:val="18"/>
                <w:szCs w:val="18"/>
              </w:rPr>
              <w:lastRenderedPageBreak/>
              <w:t>规定使用税务登记证证件；转借、涂改、损毁、买卖或伪造税务登记证</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 xml:space="preserve">  《中华人民共和国税收征收管理法》</w:t>
            </w:r>
            <w:r w:rsidRPr="00387B84">
              <w:rPr>
                <w:rFonts w:ascii="宋体" w:hAnsi="宋体" w:cs="宋体" w:hint="eastAsia"/>
                <w:color w:val="000000"/>
                <w:kern w:val="0"/>
                <w:sz w:val="18"/>
                <w:szCs w:val="18"/>
              </w:rPr>
              <w:lastRenderedPageBreak/>
              <w:t>第六十条第三款：纳税人未按照规定使用税务登记证件，或者转借、涂改、损毁、买卖、伪造税务登记证件的，处二千元以上一万元以下的罚款；情节严重的，处一万元以上五万元以下的罚款。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未造成税款流失的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处2000元罚款。</w:t>
            </w:r>
          </w:p>
        </w:tc>
      </w:tr>
      <w:tr w:rsidR="00100301" w:rsidRPr="008E4FEC" w:rsidTr="00B746EE">
        <w:trPr>
          <w:gridAfter w:val="1"/>
          <w:wAfter w:w="10" w:type="dxa"/>
          <w:trHeight w:val="109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造成税款流失不超过5万元</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以税款流失</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万元处</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元罚款为基数，税款流失每增加</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万元，加处</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元罚款，罚款额最高不超过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万元。上述税款流失不到</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万元的，按</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万元计算。</w:t>
            </w:r>
          </w:p>
        </w:tc>
      </w:tr>
      <w:tr w:rsidR="00100301" w:rsidRPr="008E4FEC" w:rsidTr="00B746EE">
        <w:trPr>
          <w:gridAfter w:val="1"/>
          <w:wAfter w:w="10" w:type="dxa"/>
          <w:trHeight w:val="112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造成税款流失5万元以上的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以税款流失</w:t>
            </w:r>
            <w:r w:rsidRPr="008E4FEC">
              <w:rPr>
                <w:rFonts w:ascii="宋体" w:hAnsi="宋体" w:cs="宋体"/>
                <w:color w:val="000000"/>
                <w:kern w:val="0"/>
                <w:sz w:val="18"/>
                <w:szCs w:val="18"/>
              </w:rPr>
              <w:t>5</w:t>
            </w:r>
            <w:r w:rsidRPr="008E4FEC">
              <w:rPr>
                <w:rFonts w:ascii="宋体" w:hAnsi="宋体" w:cs="宋体" w:hint="eastAsia"/>
                <w:color w:val="000000"/>
                <w:kern w:val="0"/>
                <w:sz w:val="18"/>
                <w:szCs w:val="18"/>
              </w:rPr>
              <w:t>万元处</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万元罚款为基数，税款流失每增加</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万元，加处</w:t>
            </w:r>
            <w:r w:rsidRPr="008E4FEC">
              <w:rPr>
                <w:rFonts w:ascii="宋体" w:hAnsi="宋体" w:cs="宋体"/>
                <w:color w:val="000000"/>
                <w:kern w:val="0"/>
                <w:sz w:val="18"/>
                <w:szCs w:val="18"/>
              </w:rPr>
              <w:t>3000</w:t>
            </w:r>
            <w:r w:rsidRPr="008E4FEC">
              <w:rPr>
                <w:rFonts w:ascii="宋体" w:hAnsi="宋体" w:cs="宋体" w:hint="eastAsia"/>
                <w:color w:val="000000"/>
                <w:kern w:val="0"/>
                <w:sz w:val="18"/>
                <w:szCs w:val="18"/>
              </w:rPr>
              <w:t>元罚款，罚款额最高不超过</w:t>
            </w:r>
            <w:r w:rsidRPr="008E4FEC">
              <w:rPr>
                <w:rFonts w:ascii="宋体" w:hAnsi="宋体" w:cs="宋体"/>
                <w:color w:val="000000"/>
                <w:kern w:val="0"/>
                <w:sz w:val="18"/>
                <w:szCs w:val="18"/>
              </w:rPr>
              <w:t>5</w:t>
            </w:r>
            <w:r w:rsidRPr="008E4FEC">
              <w:rPr>
                <w:rFonts w:ascii="宋体" w:hAnsi="宋体" w:cs="宋体" w:hint="eastAsia"/>
                <w:color w:val="000000"/>
                <w:kern w:val="0"/>
                <w:sz w:val="18"/>
                <w:szCs w:val="18"/>
              </w:rPr>
              <w:t>万元。上述税款流失不到</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万元的，按</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万元计算。</w:t>
            </w:r>
          </w:p>
        </w:tc>
      </w:tr>
      <w:tr w:rsidR="00100301" w:rsidRPr="008E4FEC" w:rsidTr="00B746EE">
        <w:trPr>
          <w:gridAfter w:val="1"/>
          <w:wAfter w:w="10" w:type="dxa"/>
          <w:trHeight w:val="34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5．纳税人通过提供虚假的证明资料等手段，骗取税务登记证</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税务登记管理办法》第四十三条：纳税人通过提供虚假的证明资料等手段，骗取税务登记证的，处2000元以下的罚款；情节严重的，处2000元以上10000元以下的罚款。纳税人涉嫌其他违法行为的，按有关法律、行政法规的规定处理。</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未造成税款流失的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w:t>
            </w:r>
            <w:r w:rsidRPr="008E4FEC">
              <w:rPr>
                <w:rFonts w:ascii="宋体" w:hAnsi="宋体" w:cs="宋体"/>
                <w:color w:val="000000"/>
                <w:kern w:val="0"/>
                <w:sz w:val="18"/>
                <w:szCs w:val="18"/>
              </w:rPr>
              <w:t>200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w:t>
            </w:r>
          </w:p>
        </w:tc>
      </w:tr>
      <w:tr w:rsidR="00100301" w:rsidRPr="008E4FEC" w:rsidTr="00B746EE">
        <w:trPr>
          <w:gridAfter w:val="1"/>
          <w:wAfter w:w="10" w:type="dxa"/>
          <w:trHeight w:val="109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造成税款流失不超过5万的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以税款流失</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万元处</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元罚款为基数，税款流失每增加</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万元，加处</w:t>
            </w:r>
            <w:r w:rsidRPr="008E4FEC">
              <w:rPr>
                <w:rFonts w:ascii="宋体" w:hAnsi="宋体" w:cs="宋体"/>
                <w:color w:val="000000"/>
                <w:kern w:val="0"/>
                <w:sz w:val="18"/>
                <w:szCs w:val="18"/>
              </w:rPr>
              <w:t>250</w:t>
            </w:r>
            <w:r w:rsidRPr="008E4FEC">
              <w:rPr>
                <w:rFonts w:ascii="宋体" w:hAnsi="宋体" w:cs="宋体" w:hint="eastAsia"/>
                <w:color w:val="000000"/>
                <w:kern w:val="0"/>
                <w:sz w:val="18"/>
                <w:szCs w:val="18"/>
              </w:rPr>
              <w:t>元罚款，罚款额最高不超过</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元。上述税款流失不到</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万元的，按</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万元计算。</w:t>
            </w:r>
          </w:p>
        </w:tc>
      </w:tr>
      <w:tr w:rsidR="00100301" w:rsidRPr="008E4FEC" w:rsidTr="00B746EE">
        <w:trPr>
          <w:gridAfter w:val="1"/>
          <w:wAfter w:w="10" w:type="dxa"/>
          <w:trHeight w:val="10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造成税款流失5万元以上的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以税款流失</w:t>
            </w:r>
            <w:r w:rsidRPr="008E4FEC">
              <w:rPr>
                <w:rFonts w:ascii="宋体" w:hAnsi="宋体" w:cs="宋体"/>
                <w:color w:val="000000"/>
                <w:kern w:val="0"/>
                <w:sz w:val="18"/>
                <w:szCs w:val="18"/>
              </w:rPr>
              <w:t>5</w:t>
            </w:r>
            <w:r w:rsidRPr="008E4FEC">
              <w:rPr>
                <w:rFonts w:ascii="宋体" w:hAnsi="宋体" w:cs="宋体" w:hint="eastAsia"/>
                <w:color w:val="000000"/>
                <w:kern w:val="0"/>
                <w:sz w:val="18"/>
                <w:szCs w:val="18"/>
              </w:rPr>
              <w:t>万元处</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元罚款为基数，税款流失每增加</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万元，加处</w:t>
            </w:r>
            <w:r w:rsidRPr="008E4FEC">
              <w:rPr>
                <w:rFonts w:ascii="宋体" w:hAnsi="宋体" w:cs="宋体"/>
                <w:color w:val="000000"/>
                <w:kern w:val="0"/>
                <w:sz w:val="18"/>
                <w:szCs w:val="18"/>
              </w:rPr>
              <w:t>375</w:t>
            </w:r>
            <w:r w:rsidRPr="008E4FEC">
              <w:rPr>
                <w:rFonts w:ascii="宋体" w:hAnsi="宋体" w:cs="宋体" w:hint="eastAsia"/>
                <w:color w:val="000000"/>
                <w:kern w:val="0"/>
                <w:sz w:val="18"/>
                <w:szCs w:val="18"/>
              </w:rPr>
              <w:t>元罚款，罚款额最高不超过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万元。上述加处部分税款流失增加不到</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万元的，按</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万元计算。</w:t>
            </w:r>
          </w:p>
        </w:tc>
      </w:tr>
      <w:tr w:rsidR="00100301" w:rsidRPr="008E4FEC" w:rsidTr="00B746EE">
        <w:trPr>
          <w:gridAfter w:val="1"/>
          <w:wAfter w:w="10" w:type="dxa"/>
          <w:trHeight w:val="623"/>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6．扣缴义务人未按照规定办理扣缴税款登记</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《税务登记管理办法》第四十四条：扣缴义务人未按照规定办理扣缴税款登记的，税务机关应当自发现之日起3日内责令其限期改正，并可处以1000元以下的罚款。</w:t>
            </w:r>
          </w:p>
        </w:tc>
        <w:tc>
          <w:tcPr>
            <w:tcW w:w="1701" w:type="dxa"/>
            <w:tcBorders>
              <w:top w:val="single" w:sz="4" w:space="0" w:color="auto"/>
              <w:left w:val="nil"/>
              <w:bottom w:val="single" w:sz="4" w:space="0" w:color="auto"/>
              <w:right w:val="single" w:sz="4" w:space="0" w:color="auto"/>
            </w:tcBorders>
            <w:shd w:val="clear" w:color="auto" w:fill="auto"/>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color w:val="000000"/>
                <w:kern w:val="0"/>
                <w:sz w:val="18"/>
                <w:szCs w:val="18"/>
              </w:rPr>
              <w:t>轻微</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t>不予处罚</w:t>
            </w:r>
          </w:p>
        </w:tc>
      </w:tr>
      <w:tr w:rsidR="00100301" w:rsidRPr="008E4FEC" w:rsidTr="00B746EE">
        <w:trPr>
          <w:gridAfter w:val="1"/>
          <w:wAfter w:w="10" w:type="dxa"/>
          <w:trHeight w:val="622"/>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在责令期限内改正且没有造成危害后果的，不予处罚；在责令期限内改正但造成一定危害后果的，处200元罚款。</w:t>
            </w:r>
          </w:p>
        </w:tc>
      </w:tr>
      <w:tr w:rsidR="00100301" w:rsidRPr="008E4FEC" w:rsidTr="00B746EE">
        <w:trPr>
          <w:gridAfter w:val="1"/>
          <w:wAfter w:w="10" w:type="dxa"/>
          <w:trHeight w:val="48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超过责令期限改正</w:t>
            </w:r>
            <w:r w:rsidRPr="008E4FEC">
              <w:rPr>
                <w:rFonts w:ascii="宋体" w:hAnsi="宋体" w:cs="宋体" w:hint="eastAsia"/>
                <w:color w:val="000000"/>
                <w:kern w:val="0"/>
                <w:sz w:val="18"/>
                <w:szCs w:val="18"/>
              </w:rPr>
              <w:t>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200</w:t>
            </w:r>
            <w:r w:rsidRPr="008E4FEC">
              <w:rPr>
                <w:rFonts w:ascii="宋体" w:hAnsi="宋体" w:cs="宋体" w:hint="eastAsia"/>
                <w:color w:val="000000"/>
                <w:kern w:val="0"/>
                <w:sz w:val="18"/>
                <w:szCs w:val="18"/>
              </w:rPr>
              <w:t>元罚款为基数，每超过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天加处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500</w:t>
            </w:r>
            <w:r w:rsidRPr="008E4FEC">
              <w:rPr>
                <w:rFonts w:ascii="宋体" w:hAnsi="宋体" w:cs="宋体" w:hint="eastAsia"/>
                <w:color w:val="000000"/>
                <w:kern w:val="0"/>
                <w:sz w:val="18"/>
                <w:szCs w:val="18"/>
              </w:rPr>
              <w:t>元罚款。</w:t>
            </w:r>
          </w:p>
        </w:tc>
      </w:tr>
      <w:tr w:rsidR="00100301" w:rsidRPr="008E4FEC" w:rsidTr="00B746EE">
        <w:trPr>
          <w:gridAfter w:val="1"/>
          <w:wAfter w:w="10" w:type="dxa"/>
          <w:trHeight w:val="54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经责令限期改正，拒不改正或有其他严重情节的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处1000元罚款。</w:t>
            </w:r>
          </w:p>
        </w:tc>
      </w:tr>
      <w:tr w:rsidR="00100301" w:rsidRPr="008E4FEC" w:rsidTr="00B746EE">
        <w:trPr>
          <w:gridAfter w:val="1"/>
          <w:wAfter w:w="10" w:type="dxa"/>
          <w:trHeight w:val="60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7．银行和其他金融机构未依法在从事生产、经营的纳税人的账户中登录税务登记证件号码，或者未按规定在税务登记证件中登录从事生产、经营的纳税人的账户账号</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实施细则》第九十二条：银行和其他金融机构未依照税收征管法的规定在从事生产、经营的纳税人的账户中登录税务登记证件号码，或者未按规定在税务登记证件中登录从事生产、经营的纳税人的账户账号的，由税务机关责令其限期改正，处2000元以上2万元以下的罚款；情节严重的，处2万元以上5万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处2000元以上1万元以下罚款。</w:t>
            </w:r>
          </w:p>
        </w:tc>
      </w:tr>
      <w:tr w:rsidR="00100301" w:rsidRPr="008E4FEC" w:rsidTr="00B746EE">
        <w:trPr>
          <w:gridAfter w:val="1"/>
          <w:wAfter w:w="10" w:type="dxa"/>
          <w:trHeight w:val="63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超过责令期限内改正的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万元罚款为基数，每超过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天加处</w:t>
            </w:r>
            <w:r w:rsidRPr="008E4FEC">
              <w:rPr>
                <w:rFonts w:ascii="宋体" w:hAnsi="宋体" w:cs="宋体"/>
                <w:color w:val="000000"/>
                <w:kern w:val="0"/>
                <w:sz w:val="18"/>
                <w:szCs w:val="18"/>
              </w:rPr>
              <w:t>700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万元罚款。</w:t>
            </w:r>
          </w:p>
        </w:tc>
      </w:tr>
      <w:tr w:rsidR="00100301" w:rsidRPr="008E4FEC" w:rsidTr="00B746EE">
        <w:trPr>
          <w:gridAfter w:val="1"/>
          <w:wAfter w:w="10" w:type="dxa"/>
          <w:trHeight w:val="178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经责令限期改正，拒不改正或有其他严重情节的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处2万元以上5万元以下罚款。</w:t>
            </w:r>
          </w:p>
        </w:tc>
      </w:tr>
      <w:tr w:rsidR="00100301" w:rsidRPr="008E4FEC" w:rsidTr="00B746EE">
        <w:trPr>
          <w:gridAfter w:val="1"/>
          <w:wAfter w:w="10" w:type="dxa"/>
          <w:trHeight w:val="45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8．境内机构或个人发包工程作业或劳务项目，未按规定向主管税务机关报告有关事项</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非居民承包工程作业和提供劳务税收管理暂行办法》（国家税务总局第19号令）第三十三条：境内机构或个人发包工程作业或劳务项目，未按本办法第五条、第七条、第八条、第九条规定向主管税务机关报告有关事项的，由税务机关责令限期改正，可以处2000元以下的罚款；情节严重的，处2000元以上10000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gridAfter w:val="1"/>
          <w:wAfter w:w="10" w:type="dxa"/>
          <w:trHeight w:val="61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对个人处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元以下罚款，对单位处</w:t>
            </w:r>
            <w:r w:rsidRPr="008E4FEC">
              <w:rPr>
                <w:rFonts w:ascii="宋体" w:hAnsi="宋体" w:cs="宋体"/>
                <w:color w:val="000000"/>
                <w:kern w:val="0"/>
                <w:sz w:val="18"/>
                <w:szCs w:val="18"/>
              </w:rPr>
              <w:t>500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w:t>
            </w:r>
          </w:p>
        </w:tc>
      </w:tr>
      <w:tr w:rsidR="00100301" w:rsidRPr="008E4FEC" w:rsidTr="00B746EE">
        <w:trPr>
          <w:gridAfter w:val="1"/>
          <w:wAfter w:w="10" w:type="dxa"/>
          <w:trHeight w:val="48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超过责令期限改正</w:t>
            </w:r>
            <w:r w:rsidRPr="008E4FEC">
              <w:rPr>
                <w:rFonts w:ascii="宋体" w:hAnsi="宋体" w:cs="宋体" w:hint="eastAsia"/>
                <w:color w:val="000000"/>
                <w:kern w:val="0"/>
                <w:sz w:val="18"/>
                <w:szCs w:val="18"/>
              </w:rPr>
              <w:t>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天加处</w:t>
            </w:r>
            <w:r w:rsidRPr="008E4FEC">
              <w:rPr>
                <w:rFonts w:ascii="宋体" w:hAnsi="宋体" w:cs="宋体"/>
                <w:color w:val="000000"/>
                <w:kern w:val="0"/>
                <w:sz w:val="18"/>
                <w:szCs w:val="18"/>
              </w:rPr>
              <w:t>70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w:t>
            </w:r>
          </w:p>
        </w:tc>
      </w:tr>
      <w:tr w:rsidR="00100301" w:rsidRPr="008E4FEC" w:rsidTr="00B746EE">
        <w:trPr>
          <w:gridAfter w:val="1"/>
          <w:wAfter w:w="10" w:type="dxa"/>
          <w:trHeight w:val="91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经税务机关责令限期改正，拒不改正或有其他严重情节的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处2000元以上1万元以下罚款。</w:t>
            </w:r>
          </w:p>
        </w:tc>
      </w:tr>
      <w:tr w:rsidR="00100301" w:rsidRPr="008E4FEC" w:rsidTr="00AE1825">
        <w:trPr>
          <w:gridAfter w:val="1"/>
          <w:wAfter w:w="10" w:type="dxa"/>
          <w:trHeight w:val="810"/>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lastRenderedPageBreak/>
              <w:t>账簿凭证管理类</w:t>
            </w:r>
          </w:p>
        </w:tc>
        <w:tc>
          <w:tcPr>
            <w:tcW w:w="1446" w:type="dxa"/>
            <w:vMerge w:val="restart"/>
            <w:tcBorders>
              <w:top w:val="single" w:sz="4" w:space="0" w:color="auto"/>
              <w:left w:val="single" w:sz="4" w:space="0" w:color="auto"/>
              <w:bottom w:val="single" w:sz="4" w:space="0" w:color="auto"/>
              <w:right w:val="nil"/>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9．未按照规定设置、保管账簿或者保管记账凭证和有关资料</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《中华人民共和国税收征收管理法》第六十条：纳税人有下列行为之一的，由税务机关责令限期改正，可以处二千元以下的罚款；情节严重的，处二千元以上一万元以下的罚款：    （二）未按照规定设置、保管账簿或者保管记账凭证和有关资料的；</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gridAfter w:val="1"/>
          <w:wAfter w:w="10" w:type="dxa"/>
          <w:trHeight w:val="34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nil"/>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处500元以上1000元以下罚款。</w:t>
            </w:r>
          </w:p>
        </w:tc>
      </w:tr>
      <w:tr w:rsidR="00100301" w:rsidRPr="008E4FEC" w:rsidTr="00B746EE">
        <w:trPr>
          <w:gridAfter w:val="1"/>
          <w:wAfter w:w="10" w:type="dxa"/>
          <w:trHeight w:val="54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nil"/>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超过责令期限改正</w:t>
            </w:r>
            <w:r w:rsidRPr="008E4FEC">
              <w:rPr>
                <w:rFonts w:ascii="宋体" w:hAnsi="宋体" w:cs="宋体" w:hint="eastAsia"/>
                <w:color w:val="000000"/>
                <w:kern w:val="0"/>
                <w:sz w:val="18"/>
                <w:szCs w:val="18"/>
              </w:rPr>
              <w:t>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天加处</w:t>
            </w:r>
            <w:r w:rsidRPr="008E4FEC">
              <w:rPr>
                <w:rFonts w:ascii="宋体" w:hAnsi="宋体" w:cs="宋体"/>
                <w:color w:val="000000"/>
                <w:kern w:val="0"/>
                <w:sz w:val="18"/>
                <w:szCs w:val="18"/>
              </w:rPr>
              <w:t>70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w:t>
            </w:r>
          </w:p>
        </w:tc>
      </w:tr>
      <w:tr w:rsidR="00100301" w:rsidRPr="008E4FEC" w:rsidTr="00B746EE">
        <w:trPr>
          <w:gridAfter w:val="1"/>
          <w:wAfter w:w="10" w:type="dxa"/>
          <w:trHeight w:val="94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nil"/>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经税务机关责令限期改正，拒不改正；丢失、损坏账簿、记账凭证及有关资料或有其他严重情节的。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处2000元以上1万元以下罚款。</w:t>
            </w:r>
          </w:p>
        </w:tc>
      </w:tr>
      <w:tr w:rsidR="00100301" w:rsidRPr="008E4FEC" w:rsidTr="00B746EE">
        <w:trPr>
          <w:gridAfter w:val="1"/>
          <w:wAfter w:w="10" w:type="dxa"/>
          <w:trHeight w:val="49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10．未按照规定将财务、会计制度或者财务、会计处理办法和会计核算软件报送税务机关备查</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《中华人民共和国税收征收管理法》第六十条：纳税人有下列行为之一的，由税务机关责令限期改正，可以处二千元以下的罚款；情节严重的，处二千元以上一万元以下的罚款： （三）未按照规定将财务、会计制度或者财务、会计处理办法和会计核算软件报送税务机关备查的。</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gridAfter w:val="1"/>
          <w:wAfter w:w="10" w:type="dxa"/>
          <w:trHeight w:val="61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对个人处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元以下罚款，对单位处</w:t>
            </w:r>
            <w:r w:rsidRPr="008E4FEC">
              <w:rPr>
                <w:rFonts w:ascii="宋体" w:hAnsi="宋体" w:cs="宋体"/>
                <w:color w:val="000000"/>
                <w:kern w:val="0"/>
                <w:sz w:val="18"/>
                <w:szCs w:val="18"/>
              </w:rPr>
              <w:t>500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w:t>
            </w:r>
          </w:p>
        </w:tc>
      </w:tr>
      <w:tr w:rsidR="00100301" w:rsidRPr="008E4FEC" w:rsidTr="00B746EE">
        <w:trPr>
          <w:gridAfter w:val="1"/>
          <w:wAfter w:w="10" w:type="dxa"/>
          <w:trHeight w:val="61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超过责令期限改正</w:t>
            </w:r>
            <w:r w:rsidRPr="008E4FEC">
              <w:rPr>
                <w:rFonts w:ascii="宋体" w:hAnsi="宋体" w:cs="宋体" w:hint="eastAsia"/>
                <w:color w:val="000000"/>
                <w:kern w:val="0"/>
                <w:sz w:val="18"/>
                <w:szCs w:val="18"/>
              </w:rPr>
              <w:t>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天加处</w:t>
            </w:r>
            <w:r w:rsidRPr="008E4FEC">
              <w:rPr>
                <w:rFonts w:ascii="宋体" w:hAnsi="宋体" w:cs="宋体"/>
                <w:color w:val="000000"/>
                <w:kern w:val="0"/>
                <w:sz w:val="18"/>
                <w:szCs w:val="18"/>
              </w:rPr>
              <w:t>70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w:t>
            </w:r>
          </w:p>
        </w:tc>
      </w:tr>
      <w:tr w:rsidR="00100301" w:rsidRPr="008E4FEC" w:rsidTr="00B746EE">
        <w:trPr>
          <w:gridAfter w:val="1"/>
          <w:wAfter w:w="10" w:type="dxa"/>
          <w:trHeight w:val="72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经责令限期改正，拒不改正的；提供虚假备查资料或有其他严重情节的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处2000元以上1万元以下罚款。</w:t>
            </w:r>
          </w:p>
        </w:tc>
      </w:tr>
      <w:tr w:rsidR="00100301" w:rsidRPr="008E4FEC" w:rsidTr="00B746EE">
        <w:trPr>
          <w:gridAfter w:val="1"/>
          <w:wAfter w:w="10" w:type="dxa"/>
          <w:trHeight w:val="54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11．扣缴义务人未按照规定设置、保管代扣代缴、代收代缴税款账簿或者保管代扣代缴、代收代缴税款记账凭证及有关资料</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《中华人民共和国税收征收管理法》第六十一条：扣缴义务人未按照规定设置、保管代扣代缴、代收代缴税款</w:t>
            </w:r>
            <w:proofErr w:type="gramStart"/>
            <w:r w:rsidRPr="00387B84">
              <w:rPr>
                <w:rFonts w:ascii="宋体" w:hAnsi="宋体" w:cs="宋体" w:hint="eastAsia"/>
                <w:color w:val="000000"/>
                <w:kern w:val="0"/>
                <w:sz w:val="18"/>
                <w:szCs w:val="18"/>
              </w:rPr>
              <w:t>帐簿</w:t>
            </w:r>
            <w:proofErr w:type="gramEnd"/>
            <w:r w:rsidRPr="00387B84">
              <w:rPr>
                <w:rFonts w:ascii="宋体" w:hAnsi="宋体" w:cs="宋体" w:hint="eastAsia"/>
                <w:color w:val="000000"/>
                <w:kern w:val="0"/>
                <w:sz w:val="18"/>
                <w:szCs w:val="18"/>
              </w:rPr>
              <w:t>或者保管代扣代缴、代收代缴税款</w:t>
            </w:r>
            <w:proofErr w:type="gramStart"/>
            <w:r w:rsidRPr="00387B84">
              <w:rPr>
                <w:rFonts w:ascii="宋体" w:hAnsi="宋体" w:cs="宋体" w:hint="eastAsia"/>
                <w:color w:val="000000"/>
                <w:kern w:val="0"/>
                <w:sz w:val="18"/>
                <w:szCs w:val="18"/>
              </w:rPr>
              <w:t>记帐</w:t>
            </w:r>
            <w:proofErr w:type="gramEnd"/>
            <w:r w:rsidRPr="00387B84">
              <w:rPr>
                <w:rFonts w:ascii="宋体" w:hAnsi="宋体" w:cs="宋体" w:hint="eastAsia"/>
                <w:color w:val="000000"/>
                <w:kern w:val="0"/>
                <w:sz w:val="18"/>
                <w:szCs w:val="18"/>
              </w:rPr>
              <w:t>凭证及有关资料的，由税务机关责令限期改正，可以处二千元以下的罚款；情节严重的，处二千元以上五千元以下的罚款。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gridAfter w:val="1"/>
          <w:wAfter w:w="10" w:type="dxa"/>
          <w:trHeight w:val="61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在责令的期限内改正的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对个人处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元以下罚款，对单位处</w:t>
            </w:r>
            <w:r w:rsidRPr="008E4FEC">
              <w:rPr>
                <w:rFonts w:ascii="宋体" w:hAnsi="宋体" w:cs="宋体"/>
                <w:color w:val="000000"/>
                <w:kern w:val="0"/>
                <w:sz w:val="18"/>
                <w:szCs w:val="18"/>
              </w:rPr>
              <w:t>500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w:t>
            </w:r>
          </w:p>
        </w:tc>
      </w:tr>
      <w:tr w:rsidR="00100301" w:rsidRPr="008E4FEC" w:rsidTr="00B746EE">
        <w:trPr>
          <w:gridAfter w:val="1"/>
          <w:wAfter w:w="10" w:type="dxa"/>
          <w:trHeight w:val="48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超过责令期限改正</w:t>
            </w:r>
            <w:r w:rsidRPr="008E4FEC">
              <w:rPr>
                <w:rFonts w:ascii="宋体" w:hAnsi="宋体" w:cs="宋体" w:hint="eastAsia"/>
                <w:color w:val="000000"/>
                <w:kern w:val="0"/>
                <w:sz w:val="18"/>
                <w:szCs w:val="18"/>
              </w:rPr>
              <w:t>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天加处</w:t>
            </w:r>
            <w:r w:rsidRPr="008E4FEC">
              <w:rPr>
                <w:rFonts w:ascii="宋体" w:hAnsi="宋体" w:cs="宋体"/>
                <w:color w:val="000000"/>
                <w:kern w:val="0"/>
                <w:sz w:val="18"/>
                <w:szCs w:val="18"/>
              </w:rPr>
              <w:t>70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w:t>
            </w:r>
          </w:p>
        </w:tc>
      </w:tr>
      <w:tr w:rsidR="00100301" w:rsidRPr="008E4FEC" w:rsidTr="00B746EE">
        <w:trPr>
          <w:gridAfter w:val="1"/>
          <w:wAfter w:w="10" w:type="dxa"/>
          <w:trHeight w:val="93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经责令限期改正，拒不改正；丢失、损坏记账凭证及有关资料或有其他严重情节的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处2000元以上5000元以下罚款。</w:t>
            </w:r>
          </w:p>
        </w:tc>
      </w:tr>
      <w:tr w:rsidR="00100301" w:rsidRPr="008E4FEC" w:rsidTr="00B746EE">
        <w:trPr>
          <w:gridAfter w:val="1"/>
          <w:wAfter w:w="10" w:type="dxa"/>
          <w:trHeight w:val="87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12．非法印制、转借、倒卖、变造或者伪造完税凭证</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实施细则》第九十一条：非法印制、转借、倒卖、变造或者伪造完税凭证的，由税务机关责令改正，处2000元以上1万元以下的罚款；情节严重的，处1万元以上5万元以下的罚款；构成犯罪的，依法追究刑事责任。</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非法印制、转借、倒卖、变造或伪造完税凭证25份以下的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份完税凭证处</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元罚款为基数，每增加</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份加处</w:t>
            </w:r>
            <w:r w:rsidRPr="008E4FEC">
              <w:rPr>
                <w:rFonts w:ascii="宋体" w:hAnsi="宋体" w:cs="宋体"/>
                <w:color w:val="000000"/>
                <w:kern w:val="0"/>
                <w:sz w:val="18"/>
                <w:szCs w:val="18"/>
              </w:rPr>
              <w:t>125</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5000</w:t>
            </w:r>
            <w:r w:rsidRPr="008E4FEC">
              <w:rPr>
                <w:rFonts w:ascii="宋体" w:hAnsi="宋体" w:cs="宋体" w:hint="eastAsia"/>
                <w:color w:val="000000"/>
                <w:kern w:val="0"/>
                <w:sz w:val="18"/>
                <w:szCs w:val="18"/>
              </w:rPr>
              <w:t>元。</w:t>
            </w:r>
          </w:p>
        </w:tc>
      </w:tr>
      <w:tr w:rsidR="00100301" w:rsidRPr="008E4FEC" w:rsidTr="00B746EE">
        <w:trPr>
          <w:gridAfter w:val="1"/>
          <w:wAfter w:w="10" w:type="dxa"/>
          <w:trHeight w:val="7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非法印制、转借、倒卖、变造或伪造完税凭证25份以上（不含本数）100份以下的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25</w:t>
            </w:r>
            <w:r w:rsidRPr="008E4FEC">
              <w:rPr>
                <w:rFonts w:ascii="宋体" w:hAnsi="宋体" w:cs="宋体" w:hint="eastAsia"/>
                <w:color w:val="000000"/>
                <w:kern w:val="0"/>
                <w:sz w:val="18"/>
                <w:szCs w:val="18"/>
              </w:rPr>
              <w:t>份完税凭证处</w:t>
            </w:r>
            <w:r w:rsidRPr="008E4FEC">
              <w:rPr>
                <w:rFonts w:ascii="宋体" w:hAnsi="宋体" w:cs="宋体"/>
                <w:color w:val="000000"/>
                <w:kern w:val="0"/>
                <w:sz w:val="18"/>
                <w:szCs w:val="18"/>
              </w:rPr>
              <w:t>5000</w:t>
            </w:r>
            <w:r w:rsidRPr="008E4FEC">
              <w:rPr>
                <w:rFonts w:ascii="宋体" w:hAnsi="宋体" w:cs="宋体" w:hint="eastAsia"/>
                <w:color w:val="000000"/>
                <w:kern w:val="0"/>
                <w:sz w:val="18"/>
                <w:szCs w:val="18"/>
              </w:rPr>
              <w:t>元罚款为基数，每增加</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份完税凭证加处</w:t>
            </w:r>
            <w:r w:rsidRPr="008E4FEC">
              <w:rPr>
                <w:rFonts w:ascii="宋体" w:hAnsi="宋体" w:cs="宋体"/>
                <w:color w:val="000000"/>
                <w:kern w:val="0"/>
                <w:sz w:val="18"/>
                <w:szCs w:val="18"/>
              </w:rPr>
              <w:t>70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w:t>
            </w:r>
          </w:p>
        </w:tc>
      </w:tr>
      <w:tr w:rsidR="00100301" w:rsidRPr="008E4FEC" w:rsidTr="00B746EE">
        <w:trPr>
          <w:gridAfter w:val="1"/>
          <w:wAfter w:w="10" w:type="dxa"/>
          <w:trHeight w:val="75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非法印制、转借、倒卖、变造或伪造完税凭证超过100份或有其他严重情</w:t>
            </w:r>
            <w:r w:rsidRPr="00387B84">
              <w:rPr>
                <w:rFonts w:ascii="宋体" w:hAnsi="宋体" w:cs="宋体" w:hint="eastAsia"/>
                <w:color w:val="000000"/>
                <w:kern w:val="0"/>
                <w:sz w:val="18"/>
                <w:szCs w:val="18"/>
              </w:rPr>
              <w:lastRenderedPageBreak/>
              <w:t>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处1万元以上5万元以下罚款。</w:t>
            </w:r>
          </w:p>
        </w:tc>
      </w:tr>
      <w:tr w:rsidR="00100301" w:rsidRPr="008E4FEC" w:rsidTr="00B746EE">
        <w:trPr>
          <w:gridAfter w:val="1"/>
          <w:wAfter w:w="10" w:type="dxa"/>
          <w:trHeight w:val="57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13．未按照规定安装、使用税控装置或者损毁或者擅自改动税控装置</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条第一款第（五）项：纳税人有未按照规定安装、使用税控装置或者损毁或者擅自改动税控装置的，由税务机关责令限期改正，可以处二千元以下的罚款；情节严重的，处二千元以上一万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gridAfter w:val="1"/>
          <w:wAfter w:w="10" w:type="dxa"/>
          <w:trHeight w:val="55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对个人处</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元以下罚款，对单位处</w:t>
            </w:r>
            <w:r w:rsidRPr="008E4FEC">
              <w:rPr>
                <w:rFonts w:ascii="宋体" w:hAnsi="宋体" w:cs="宋体"/>
                <w:color w:val="000000"/>
                <w:kern w:val="0"/>
                <w:sz w:val="18"/>
                <w:szCs w:val="18"/>
              </w:rPr>
              <w:t>500</w:t>
            </w:r>
            <w:r w:rsidRPr="008E4FEC">
              <w:rPr>
                <w:rFonts w:ascii="宋体" w:hAnsi="宋体" w:cs="宋体" w:hint="eastAsia"/>
                <w:color w:val="000000"/>
                <w:kern w:val="0"/>
                <w:sz w:val="18"/>
                <w:szCs w:val="18"/>
              </w:rPr>
              <w:t>元以上</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元以下罚款。</w:t>
            </w:r>
          </w:p>
        </w:tc>
      </w:tr>
      <w:tr w:rsidR="00100301" w:rsidRPr="008E4FEC" w:rsidTr="00B746EE">
        <w:trPr>
          <w:gridAfter w:val="1"/>
          <w:wAfter w:w="10" w:type="dxa"/>
          <w:trHeight w:val="61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超过责令期限改正</w:t>
            </w:r>
            <w:r w:rsidRPr="008E4FEC">
              <w:rPr>
                <w:rFonts w:ascii="宋体" w:hAnsi="宋体" w:cs="宋体" w:hint="eastAsia"/>
                <w:color w:val="000000"/>
                <w:kern w:val="0"/>
                <w:sz w:val="18"/>
                <w:szCs w:val="18"/>
              </w:rPr>
              <w:t>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天加处</w:t>
            </w:r>
            <w:r w:rsidR="00C169A4" w:rsidRPr="00CE4884">
              <w:rPr>
                <w:rFonts w:ascii="宋体" w:hAnsi="宋体" w:cs="宋体"/>
                <w:color w:val="000000"/>
                <w:kern w:val="0"/>
                <w:sz w:val="18"/>
                <w:szCs w:val="18"/>
              </w:rPr>
              <w:t>70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2000</w:t>
            </w:r>
            <w:r w:rsidRPr="008E4FEC">
              <w:rPr>
                <w:rFonts w:ascii="宋体" w:hAnsi="宋体" w:cs="宋体" w:hint="eastAsia"/>
                <w:color w:val="000000"/>
                <w:kern w:val="0"/>
                <w:sz w:val="18"/>
                <w:szCs w:val="18"/>
              </w:rPr>
              <w:t>元罚款。</w:t>
            </w:r>
          </w:p>
        </w:tc>
      </w:tr>
      <w:tr w:rsidR="00100301" w:rsidRPr="008E4FEC" w:rsidTr="00B746EE">
        <w:trPr>
          <w:gridAfter w:val="1"/>
          <w:wAfter w:w="10" w:type="dxa"/>
          <w:trHeight w:val="52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经责令限期改正，拒不改正或有其他严重情节的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处2000元以上1万元以下罚款。</w:t>
            </w:r>
          </w:p>
        </w:tc>
      </w:tr>
      <w:tr w:rsidR="00100301" w:rsidRPr="008E4FEC" w:rsidTr="00B746EE">
        <w:trPr>
          <w:gridAfter w:val="1"/>
          <w:wAfter w:w="10" w:type="dxa"/>
          <w:trHeight w:val="1005"/>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t>纳税申报类</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FC48B6">
              <w:rPr>
                <w:rFonts w:ascii="宋体" w:hAnsi="宋体" w:cs="宋体" w:hint="eastAsia"/>
                <w:color w:val="000000"/>
                <w:kern w:val="0"/>
                <w:sz w:val="18"/>
                <w:szCs w:val="18"/>
              </w:rPr>
              <w:t>14．纳税人未按照规定的期限办理纳税申报和报送纳税资料的，或者扣缴义务人未按照规定的期限向税务机关报送代扣代缴、代收代缴税款报告表和有关资料</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二条：纳税人未按照规定的期限办理纳税申报和报送纳税资料的，或者扣缴义务人未按照规定的期限向税务机关报送代扣代缴、代收代缴税款报告表和有关资料的，由税务机关责令限期改正，可以处二千元以下的罚款；情节严重的，可以处二千元以上一万元以下的罚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color w:val="000000"/>
                <w:kern w:val="0"/>
                <w:sz w:val="18"/>
                <w:szCs w:val="18"/>
              </w:rPr>
              <w:t>轻微</w:t>
            </w:r>
          </w:p>
        </w:tc>
        <w:tc>
          <w:tcPr>
            <w:tcW w:w="7023"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8E4FEC" w:rsidRDefault="00100301" w:rsidP="00B746EE">
            <w:pPr>
              <w:widowControl/>
              <w:rPr>
                <w:rFonts w:ascii="宋体" w:hAnsi="宋体" w:cs="宋体"/>
                <w:color w:val="000000"/>
                <w:kern w:val="0"/>
                <w:sz w:val="18"/>
                <w:szCs w:val="18"/>
              </w:rPr>
            </w:pPr>
            <w:r w:rsidRPr="008E4FEC">
              <w:rPr>
                <w:rFonts w:ascii="宋体" w:hAnsi="宋体" w:cs="宋体"/>
                <w:color w:val="000000"/>
                <w:kern w:val="0"/>
                <w:sz w:val="18"/>
                <w:szCs w:val="18"/>
              </w:rPr>
              <w:t>不予处罚</w:t>
            </w:r>
          </w:p>
        </w:tc>
      </w:tr>
      <w:tr w:rsidR="00100301" w:rsidRPr="008E4FEC" w:rsidTr="00B746EE">
        <w:trPr>
          <w:gridAfter w:val="1"/>
          <w:wAfter w:w="10" w:type="dxa"/>
          <w:trHeight w:val="112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在责令期限内改正的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color w:val="000000"/>
                <w:kern w:val="0"/>
                <w:sz w:val="18"/>
                <w:szCs w:val="18"/>
              </w:rPr>
              <w:t>较轻</w:t>
            </w:r>
          </w:p>
        </w:tc>
        <w:tc>
          <w:tcPr>
            <w:tcW w:w="7023" w:type="dxa"/>
            <w:tcBorders>
              <w:top w:val="single" w:sz="4" w:space="0" w:color="auto"/>
              <w:left w:val="single" w:sz="4" w:space="0" w:color="auto"/>
              <w:bottom w:val="single" w:sz="4" w:space="0" w:color="auto"/>
              <w:right w:val="single" w:sz="4" w:space="0" w:color="auto"/>
            </w:tcBorders>
            <w:shd w:val="clear" w:color="auto" w:fill="auto"/>
            <w:vAlign w:val="center"/>
          </w:tcPr>
          <w:p w:rsidR="00170F2A" w:rsidRDefault="00314003" w:rsidP="00AE1825">
            <w:pPr>
              <w:widowControl/>
              <w:rPr>
                <w:rFonts w:ascii="宋体" w:hAnsi="宋体" w:cs="宋体"/>
                <w:color w:val="000000"/>
                <w:kern w:val="0"/>
                <w:sz w:val="18"/>
                <w:szCs w:val="18"/>
              </w:rPr>
            </w:pPr>
            <w:r>
              <w:rPr>
                <w:rFonts w:ascii="宋体" w:hAnsi="宋体" w:cs="宋体" w:hint="eastAsia"/>
                <w:color w:val="000000"/>
                <w:kern w:val="0"/>
                <w:sz w:val="18"/>
                <w:szCs w:val="18"/>
              </w:rPr>
              <w:t>1.</w:t>
            </w:r>
            <w:r w:rsidRPr="00314003">
              <w:rPr>
                <w:rFonts w:ascii="宋体" w:hAnsi="宋体" w:cs="宋体" w:hint="eastAsia"/>
                <w:color w:val="000000"/>
                <w:kern w:val="0"/>
                <w:sz w:val="18"/>
                <w:szCs w:val="18"/>
              </w:rPr>
              <w:t>逾期未超过3天（含）的，不予处罚</w:t>
            </w:r>
            <w:r>
              <w:rPr>
                <w:rFonts w:ascii="宋体" w:hAnsi="宋体" w:cs="宋体" w:hint="eastAsia"/>
                <w:color w:val="000000"/>
                <w:kern w:val="0"/>
                <w:sz w:val="18"/>
                <w:szCs w:val="18"/>
              </w:rPr>
              <w:t>；2</w:t>
            </w:r>
            <w:r w:rsidR="00100301" w:rsidRPr="0060414C">
              <w:rPr>
                <w:rFonts w:ascii="宋体" w:hAnsi="宋体" w:cs="宋体" w:hint="eastAsia"/>
                <w:color w:val="000000"/>
                <w:kern w:val="0"/>
                <w:sz w:val="18"/>
                <w:szCs w:val="18"/>
              </w:rPr>
              <w:t>.逾期3天以上（不含本数）15天以下的，对个人处50元罚款，对单位处150元罚款；</w:t>
            </w:r>
            <w:r>
              <w:rPr>
                <w:rFonts w:ascii="宋体" w:hAnsi="宋体" w:cs="宋体" w:hint="eastAsia"/>
                <w:color w:val="000000"/>
                <w:kern w:val="0"/>
                <w:sz w:val="18"/>
                <w:szCs w:val="18"/>
              </w:rPr>
              <w:t>3</w:t>
            </w:r>
            <w:r w:rsidR="00100301" w:rsidRPr="0060414C">
              <w:rPr>
                <w:rFonts w:ascii="宋体" w:hAnsi="宋体" w:cs="宋体" w:hint="eastAsia"/>
                <w:color w:val="000000"/>
                <w:kern w:val="0"/>
                <w:sz w:val="18"/>
                <w:szCs w:val="18"/>
              </w:rPr>
              <w:t>. 逾期15天以上（不含本数）30天以下的，对个人处100元罚款，对单位可处300元罚款；</w:t>
            </w:r>
            <w:r>
              <w:rPr>
                <w:rFonts w:ascii="宋体" w:hAnsi="宋体" w:cs="宋体" w:hint="eastAsia"/>
                <w:color w:val="000000"/>
                <w:kern w:val="0"/>
                <w:sz w:val="18"/>
                <w:szCs w:val="18"/>
              </w:rPr>
              <w:t>4</w:t>
            </w:r>
            <w:r w:rsidR="00100301" w:rsidRPr="0060414C">
              <w:rPr>
                <w:rFonts w:ascii="宋体" w:hAnsi="宋体" w:cs="宋体" w:hint="eastAsia"/>
                <w:color w:val="000000"/>
                <w:kern w:val="0"/>
                <w:sz w:val="18"/>
                <w:szCs w:val="18"/>
              </w:rPr>
              <w:t>. 逾期30天以上（不含本数）的，对个人处300元罚款，对单位处500元罚款。</w:t>
            </w:r>
          </w:p>
        </w:tc>
      </w:tr>
      <w:tr w:rsidR="00100301" w:rsidRPr="008E4FEC" w:rsidTr="00B746EE">
        <w:trPr>
          <w:gridAfter w:val="1"/>
          <w:wAfter w:w="10" w:type="dxa"/>
          <w:trHeight w:val="63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color w:val="000000"/>
                <w:kern w:val="0"/>
                <w:sz w:val="18"/>
                <w:szCs w:val="18"/>
              </w:rPr>
              <w:t>超过责令期限改正， 一年内首次发生的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center"/>
              <w:rPr>
                <w:rFonts w:ascii="宋体" w:hAnsi="宋体" w:cs="宋体"/>
                <w:color w:val="000000"/>
                <w:kern w:val="0"/>
                <w:sz w:val="18"/>
                <w:szCs w:val="18"/>
              </w:rPr>
            </w:pPr>
            <w:r w:rsidRPr="008E4FEC">
              <w:rPr>
                <w:rFonts w:ascii="宋体" w:hAnsi="宋体" w:cs="宋体" w:hint="eastAsia"/>
                <w:color w:val="000000"/>
                <w:kern w:val="0"/>
                <w:sz w:val="18"/>
                <w:szCs w:val="18"/>
              </w:rPr>
              <w:t>一般</w:t>
            </w:r>
          </w:p>
        </w:tc>
        <w:tc>
          <w:tcPr>
            <w:tcW w:w="7023" w:type="dxa"/>
            <w:tcBorders>
              <w:top w:val="single" w:sz="4" w:space="0" w:color="auto"/>
              <w:left w:val="nil"/>
              <w:bottom w:val="single" w:sz="4" w:space="0" w:color="auto"/>
              <w:right w:val="single" w:sz="4" w:space="0" w:color="auto"/>
            </w:tcBorders>
            <w:shd w:val="clear" w:color="auto" w:fill="auto"/>
            <w:vAlign w:val="center"/>
          </w:tcPr>
          <w:p w:rsidR="00490C9F" w:rsidRDefault="00100301">
            <w:pPr>
              <w:widowControl/>
              <w:jc w:val="left"/>
              <w:rPr>
                <w:rFonts w:ascii="宋体" w:hAnsi="宋体" w:cs="宋体"/>
                <w:color w:val="000000"/>
                <w:kern w:val="0"/>
                <w:sz w:val="18"/>
                <w:szCs w:val="18"/>
              </w:rPr>
            </w:pPr>
            <w:r w:rsidRPr="0060414C">
              <w:rPr>
                <w:rFonts w:ascii="宋体" w:hAnsi="宋体" w:cs="宋体" w:hint="eastAsia"/>
                <w:color w:val="000000"/>
                <w:kern w:val="0"/>
                <w:sz w:val="18"/>
                <w:szCs w:val="18"/>
              </w:rPr>
              <w:t>1.个人处550元罚款。2.单位超过责令期限15天(含)以下改正的，处550元罚款；超过责令期限15天以上改正的，以550元罚款为基数，每超过1天加处50元，最高不超过1500元罚款。</w:t>
            </w:r>
          </w:p>
        </w:tc>
      </w:tr>
      <w:tr w:rsidR="00100301" w:rsidRPr="008E4FEC" w:rsidTr="00B746EE">
        <w:trPr>
          <w:gridAfter w:val="1"/>
          <w:wAfter w:w="10" w:type="dxa"/>
          <w:trHeight w:val="939"/>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color w:val="000000"/>
                <w:kern w:val="0"/>
                <w:sz w:val="18"/>
                <w:szCs w:val="18"/>
              </w:rPr>
              <w:t>超过责令期限改正，一年内2次（含本数）以上发生的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t>较重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60414C">
              <w:rPr>
                <w:rFonts w:ascii="宋体" w:hAnsi="宋体" w:cs="宋体" w:hint="eastAsia"/>
                <w:color w:val="000000"/>
                <w:kern w:val="0"/>
                <w:sz w:val="18"/>
                <w:szCs w:val="18"/>
              </w:rPr>
              <w:t>1.个人一年内2次及以上，处1550元罚款。2.单位一年内2次的，处1550元罚款；2次以上的，以1550元罚款为基数，每超过一次加处150元，最高不超过2000元。</w:t>
            </w:r>
          </w:p>
        </w:tc>
      </w:tr>
      <w:tr w:rsidR="00100301" w:rsidRPr="008E4FEC" w:rsidTr="00B746EE">
        <w:trPr>
          <w:gridAfter w:val="1"/>
          <w:wAfter w:w="10" w:type="dxa"/>
          <w:trHeight w:val="55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C71346" w:rsidRDefault="00100301" w:rsidP="00B746EE">
            <w:pPr>
              <w:widowControl/>
              <w:jc w:val="left"/>
              <w:rPr>
                <w:rFonts w:ascii="宋体" w:hAnsi="宋体" w:cs="宋体"/>
                <w:color w:val="000000"/>
                <w:kern w:val="0"/>
                <w:sz w:val="18"/>
                <w:szCs w:val="18"/>
              </w:rPr>
            </w:pPr>
            <w:r w:rsidRPr="00C71346">
              <w:rPr>
                <w:rFonts w:ascii="宋体" w:hAnsi="宋体" w:cs="宋体" w:hint="eastAsia"/>
                <w:color w:val="000000"/>
                <w:kern w:val="0"/>
                <w:sz w:val="18"/>
                <w:szCs w:val="18"/>
              </w:rPr>
              <w:t>经责令限期改正，拒不改正或有其他严重情节的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C71346" w:rsidRDefault="00100301" w:rsidP="00B746EE">
            <w:pPr>
              <w:widowControl/>
              <w:jc w:val="center"/>
              <w:rPr>
                <w:rFonts w:ascii="宋体" w:hAnsi="宋体" w:cs="宋体"/>
                <w:color w:val="000000"/>
                <w:kern w:val="0"/>
                <w:sz w:val="18"/>
                <w:szCs w:val="18"/>
              </w:rPr>
            </w:pPr>
            <w:r w:rsidRPr="00C71346">
              <w:rPr>
                <w:rFonts w:ascii="宋体" w:hAnsi="宋体" w:cs="宋体" w:hint="eastAsia"/>
                <w:color w:val="000000"/>
                <w:kern w:val="0"/>
                <w:sz w:val="18"/>
                <w:szCs w:val="18"/>
              </w:rPr>
              <w:t>严重</w:t>
            </w:r>
          </w:p>
        </w:tc>
        <w:tc>
          <w:tcPr>
            <w:tcW w:w="7023"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处2000元以上1万元以下罚款。</w:t>
            </w:r>
          </w:p>
        </w:tc>
      </w:tr>
      <w:tr w:rsidR="00100301" w:rsidRPr="008E4FEC" w:rsidTr="00B746EE">
        <w:trPr>
          <w:gridAfter w:val="1"/>
          <w:wAfter w:w="10" w:type="dxa"/>
          <w:trHeight w:val="213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9716" w:type="dxa"/>
            <w:gridSpan w:val="3"/>
            <w:tcBorders>
              <w:top w:val="single" w:sz="4" w:space="0" w:color="auto"/>
              <w:left w:val="nil"/>
              <w:bottom w:val="single" w:sz="4" w:space="0" w:color="auto"/>
              <w:right w:val="single" w:sz="4" w:space="0" w:color="auto"/>
            </w:tcBorders>
            <w:shd w:val="clear" w:color="auto" w:fill="auto"/>
            <w:vAlign w:val="center"/>
          </w:tcPr>
          <w:p w:rsidR="00100301" w:rsidRPr="00CF7572"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w:t>
            </w:r>
            <w:r w:rsidRPr="008E4FEC">
              <w:rPr>
                <w:rFonts w:ascii="宋体" w:hAnsi="宋体" w:cs="宋体"/>
                <w:color w:val="000000"/>
                <w:kern w:val="0"/>
                <w:sz w:val="18"/>
                <w:szCs w:val="18"/>
              </w:rPr>
              <w:t>同一申报期不同税种或同一所属期不同税种未按期办理纳税申报的可合并为一次处理。对非正常户发生的未按期办理纳税申报的可合并为一次处理。</w:t>
            </w:r>
          </w:p>
        </w:tc>
      </w:tr>
      <w:tr w:rsidR="00100301" w:rsidRPr="008E4FEC" w:rsidTr="00B746EE">
        <w:trPr>
          <w:trHeight w:val="123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15．纳税人、扣缴义务人编造虚假计税依据</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《中华人民共和国税收征收管理法》第六十四条第一款：纳税人、扣缴义务人编造虚假计税依据的，由税务机关责令限期改正，并处五万元以下的罚款。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编造虚假计税依据金额在10万元以下的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编造虚假计税依据金额</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万元（含）以下的，处</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元罚款。每增加计税依据金额</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万元，加处</w:t>
            </w:r>
            <w:r w:rsidRPr="008E4FEC">
              <w:rPr>
                <w:rFonts w:ascii="宋体" w:hAnsi="宋体" w:cs="宋体"/>
                <w:color w:val="000000"/>
                <w:kern w:val="0"/>
                <w:sz w:val="18"/>
                <w:szCs w:val="18"/>
              </w:rPr>
              <w:t>750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5000</w:t>
            </w:r>
            <w:r w:rsidRPr="008E4FEC">
              <w:rPr>
                <w:rFonts w:ascii="宋体" w:hAnsi="宋体" w:cs="宋体" w:hint="eastAsia"/>
                <w:color w:val="000000"/>
                <w:kern w:val="0"/>
                <w:sz w:val="18"/>
                <w:szCs w:val="18"/>
              </w:rPr>
              <w:t>元。计税依据金额不到</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万元的按</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万元计算。</w:t>
            </w:r>
          </w:p>
        </w:tc>
      </w:tr>
      <w:tr w:rsidR="00100301" w:rsidRPr="008E4FEC" w:rsidTr="00B746EE">
        <w:trPr>
          <w:trHeight w:val="118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编造虚假计税依据金额在10万元以上（不含本数），50万元以下</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以编造虚假计税依据</w:t>
            </w:r>
            <w:r w:rsidRPr="008E4FEC">
              <w:rPr>
                <w:rFonts w:ascii="宋体" w:hAnsi="宋体" w:cs="宋体"/>
                <w:color w:val="000000"/>
                <w:kern w:val="0"/>
                <w:sz w:val="18"/>
                <w:szCs w:val="18"/>
              </w:rPr>
              <w:t>10</w:t>
            </w:r>
            <w:r w:rsidRPr="008E4FEC">
              <w:rPr>
                <w:rFonts w:ascii="宋体" w:hAnsi="宋体" w:cs="宋体" w:hint="eastAsia"/>
                <w:color w:val="000000"/>
                <w:kern w:val="0"/>
                <w:sz w:val="18"/>
                <w:szCs w:val="18"/>
              </w:rPr>
              <w:t>万元处</w:t>
            </w:r>
            <w:r w:rsidRPr="008E4FEC">
              <w:rPr>
                <w:rFonts w:ascii="宋体" w:hAnsi="宋体" w:cs="宋体"/>
                <w:color w:val="000000"/>
                <w:kern w:val="0"/>
                <w:sz w:val="18"/>
                <w:szCs w:val="18"/>
              </w:rPr>
              <w:t>5000</w:t>
            </w:r>
            <w:r w:rsidRPr="008E4FEC">
              <w:rPr>
                <w:rFonts w:ascii="宋体" w:hAnsi="宋体" w:cs="宋体" w:hint="eastAsia"/>
                <w:color w:val="000000"/>
                <w:kern w:val="0"/>
                <w:sz w:val="18"/>
                <w:szCs w:val="18"/>
              </w:rPr>
              <w:t>元罚款为基数，每增加计税依据金额</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万元，加处</w:t>
            </w:r>
            <w:r w:rsidRPr="008E4FEC">
              <w:rPr>
                <w:rFonts w:ascii="宋体" w:hAnsi="宋体" w:cs="宋体"/>
                <w:color w:val="000000"/>
                <w:kern w:val="0"/>
                <w:sz w:val="18"/>
                <w:szCs w:val="18"/>
              </w:rPr>
              <w:t>750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万元罚款。计税依据金额不到</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万元的按</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万元计算。</w:t>
            </w:r>
          </w:p>
        </w:tc>
      </w:tr>
      <w:tr w:rsidR="00100301" w:rsidRPr="008E4FEC" w:rsidTr="00B746EE">
        <w:trPr>
          <w:trHeight w:val="112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编造虚假计税依据金额50万元以上（不含本数），或有其他严重情节的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以编造虚假计税依据</w:t>
            </w:r>
            <w:r w:rsidRPr="008E4FEC">
              <w:rPr>
                <w:rFonts w:ascii="宋体" w:hAnsi="宋体" w:cs="宋体"/>
                <w:color w:val="000000"/>
                <w:kern w:val="0"/>
                <w:sz w:val="18"/>
                <w:szCs w:val="18"/>
              </w:rPr>
              <w:t>50</w:t>
            </w:r>
            <w:r w:rsidRPr="008E4FEC">
              <w:rPr>
                <w:rFonts w:ascii="宋体" w:hAnsi="宋体" w:cs="宋体" w:hint="eastAsia"/>
                <w:color w:val="000000"/>
                <w:kern w:val="0"/>
                <w:sz w:val="18"/>
                <w:szCs w:val="18"/>
              </w:rPr>
              <w:t>万元处</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万元罚款为基数，每增加计税依据金额</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万元，加处</w:t>
            </w:r>
            <w:r w:rsidRPr="008E4FEC">
              <w:rPr>
                <w:rFonts w:ascii="宋体" w:hAnsi="宋体" w:cs="宋体"/>
                <w:color w:val="000000"/>
                <w:kern w:val="0"/>
                <w:sz w:val="18"/>
                <w:szCs w:val="18"/>
              </w:rPr>
              <w:t>750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5</w:t>
            </w:r>
            <w:r w:rsidRPr="008E4FEC">
              <w:rPr>
                <w:rFonts w:ascii="宋体" w:hAnsi="宋体" w:cs="宋体" w:hint="eastAsia"/>
                <w:color w:val="000000"/>
                <w:kern w:val="0"/>
                <w:sz w:val="18"/>
                <w:szCs w:val="18"/>
              </w:rPr>
              <w:t>万元罚款。计税依据金额不到</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万元的按</w:t>
            </w:r>
            <w:r w:rsidRPr="008E4FEC">
              <w:rPr>
                <w:rFonts w:ascii="宋体" w:hAnsi="宋体" w:cs="宋体"/>
                <w:color w:val="000000"/>
                <w:kern w:val="0"/>
                <w:sz w:val="18"/>
                <w:szCs w:val="18"/>
              </w:rPr>
              <w:t>2</w:t>
            </w:r>
            <w:r w:rsidRPr="008E4FEC">
              <w:rPr>
                <w:rFonts w:ascii="宋体" w:hAnsi="宋体" w:cs="宋体" w:hint="eastAsia"/>
                <w:color w:val="000000"/>
                <w:kern w:val="0"/>
                <w:sz w:val="18"/>
                <w:szCs w:val="18"/>
              </w:rPr>
              <w:t>万元计算。</w:t>
            </w:r>
          </w:p>
        </w:tc>
      </w:tr>
      <w:tr w:rsidR="00100301" w:rsidRPr="008E4FEC" w:rsidTr="00B746EE">
        <w:trPr>
          <w:trHeight w:val="3780"/>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lastRenderedPageBreak/>
              <w:t>税款征收类</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16．偷税</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三条：纳税人伪造、变造、隐匿、擅自销毁账簿、记账凭证，或者在账簿上多列支出或者不列、少列收入，或者经税务机关通知申报而拒不申报或者进行虚假的纳税申报，不缴或者少缴应纳税款的，是偷税。对纳税人偷税的，由税务机关追缴其不缴或者少缴的税款、滞纳金，并处不缴或者少缴的税款百分之五十以上五倍以下的罚款；构成犯罪的，依法追究刑事责任。                                                                                                      扣缴义务人采取前款所列手段，不缴或者少缴已扣、已收税款，由税务机关追缴其不缴或者少缴的税款、滞纳金，并处不缴或者少缴的税款百分之五十以上五倍以下的罚款；构成犯罪的，依法追究刑事责任。                                   </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不缴或少缴税款占应纳税款10%以下的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 xml:space="preserve">一、除以下第二项情形外，追缴其不缴或者少缴的税款、滞纳金，并处50%以上2倍以下罚款。    </w:t>
            </w:r>
            <w:r w:rsidRPr="008E4FEC">
              <w:rPr>
                <w:rFonts w:ascii="宋体" w:hAnsi="宋体" w:cs="宋体" w:hint="eastAsia"/>
                <w:color w:val="000000"/>
                <w:kern w:val="0"/>
                <w:sz w:val="18"/>
                <w:szCs w:val="18"/>
              </w:rPr>
              <w:br/>
              <w:t xml:space="preserve">二、有下列偷税行为之一的，处70%以上2倍以下罚款：                                   </w:t>
            </w:r>
            <w:r w:rsidRPr="008E4FEC">
              <w:rPr>
                <w:rFonts w:ascii="宋体" w:hAnsi="宋体" w:cs="宋体" w:hint="eastAsia"/>
                <w:color w:val="000000"/>
                <w:kern w:val="0"/>
                <w:sz w:val="18"/>
                <w:szCs w:val="18"/>
              </w:rPr>
              <w:br/>
              <w:t xml:space="preserve">1. 取得虚开的增值税专用发票（定性为善意取得的除外）和其他抵扣凭证（包括虚开的农副产品收购凭证、运输发票、废旧物资销售发票等）抵扣税款的行为；2.账外经营的偷税行为；3.伪造、变造、隐匿、擅自销毁账簿、记账凭证的偷税行为；4.在税前虚列支出进行应纳税所得额扣除，导致少缴所得税的。5.未按税务机关要求进行自查，之后又被税务机关检查发现的偷税行为。                                  </w:t>
            </w:r>
          </w:p>
        </w:tc>
      </w:tr>
      <w:tr w:rsidR="00100301" w:rsidRPr="008E4FEC" w:rsidTr="00B746EE">
        <w:trPr>
          <w:trHeight w:val="367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不缴或少缴税款占应纳税款10%以上（不含本数）30%以下的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 xml:space="preserve">一、除以下第二项情形外，追缴其不缴或者少缴的税款、滞纳金，并处55%以上3倍以下罚款。    </w:t>
            </w:r>
            <w:r w:rsidRPr="008E4FEC">
              <w:rPr>
                <w:rFonts w:ascii="宋体" w:hAnsi="宋体" w:cs="宋体" w:hint="eastAsia"/>
                <w:color w:val="000000"/>
                <w:kern w:val="0"/>
                <w:sz w:val="18"/>
                <w:szCs w:val="18"/>
              </w:rPr>
              <w:br/>
              <w:t xml:space="preserve">二、有下列偷税行为之一的，处75%以上3倍以下罚款：                                   </w:t>
            </w:r>
            <w:r w:rsidRPr="008E4FEC">
              <w:rPr>
                <w:rFonts w:ascii="宋体" w:hAnsi="宋体" w:cs="宋体" w:hint="eastAsia"/>
                <w:color w:val="000000"/>
                <w:kern w:val="0"/>
                <w:sz w:val="18"/>
                <w:szCs w:val="18"/>
              </w:rPr>
              <w:br/>
              <w:t xml:space="preserve">1. 取得虚开的增值税专用发票（定性为善意取得的除外）和其他抵扣凭证（包括虚开的农副产品收购凭证、运输发票、废旧物资销售发票等）抵扣税款的行为；2.账外经营的偷税行为；3.伪造、变造、隐匿、擅自销毁账簿、记账凭证的偷税行为；4.在税前虚列支出进行应纳税所得额扣除，导致少缴所得税的。5.未按税务机关要求进行自查，之后又被税务机关检查发现的偷税行为。                                         </w:t>
            </w:r>
          </w:p>
        </w:tc>
      </w:tr>
      <w:tr w:rsidR="00100301" w:rsidRPr="008E4FEC" w:rsidTr="00B746EE">
        <w:trPr>
          <w:trHeight w:val="367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不缴或少缴税款占应纳税款30%以上（不含本数）的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 xml:space="preserve">一、除以下第二项情形外，追缴其不缴或者少缴的税款、滞纳金，并处60%以上5倍以下罚款。  </w:t>
            </w:r>
          </w:p>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 xml:space="preserve">二、有下列偷税行为之一的，处80%以上5倍以下罚款：                                   </w:t>
            </w:r>
            <w:r w:rsidRPr="008E4FEC">
              <w:rPr>
                <w:rFonts w:ascii="宋体" w:hAnsi="宋体" w:cs="宋体" w:hint="eastAsia"/>
                <w:color w:val="000000"/>
                <w:kern w:val="0"/>
                <w:sz w:val="18"/>
                <w:szCs w:val="18"/>
              </w:rPr>
              <w:br w:type="page"/>
              <w:t xml:space="preserve">1. 取得虚开的增值税专用发票（定性为善意取得的除外）和其他抵扣凭证（包括虚开的农副产品收购凭证、运输发票、废旧物资销售发票等）抵扣税款的行为；2.账外经营的偷税行为；3.伪造、变造、隐匿、擅自销毁账簿、记账凭证的偷税行为；4.在税前虚列支出进行应纳税所得额扣除，导致少缴所得税的。5.未按税务机关要求进行自查，之后又被税务机关检查发现的偷税行为。                                </w:t>
            </w:r>
          </w:p>
        </w:tc>
      </w:tr>
      <w:tr w:rsidR="00100301" w:rsidRPr="008E4FEC" w:rsidTr="00B746EE">
        <w:trPr>
          <w:trHeight w:val="96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17．逃避追缴欠税</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五条：纳税人欠缴应纳税款，采取转移或者隐匿财产的手段，妨碍税务机关追缴欠缴的税款的，由税务机关追缴欠缴的税款、滞纳金，并处欠缴税款百分之五十以上五倍以下的罚款；构成犯罪的，依法追究刑事责任。</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欠缴税款5万元以下</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追缴欠缴的税款、滞纳金，并处50%以上1倍以下罚款。</w:t>
            </w:r>
          </w:p>
        </w:tc>
      </w:tr>
      <w:tr w:rsidR="00100301" w:rsidRPr="008E4FEC" w:rsidTr="00B746EE">
        <w:trPr>
          <w:trHeight w:val="10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欠缴税款5万元以上（不含本数）100万元以下</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追缴欠缴的税款、滞纳金，并处50%以上2倍以下罚款。</w:t>
            </w:r>
          </w:p>
        </w:tc>
      </w:tr>
      <w:tr w:rsidR="00100301" w:rsidRPr="008E4FEC" w:rsidTr="00B746EE">
        <w:trPr>
          <w:trHeight w:val="96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欠缴税款100万元以上（不含本数）</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追缴欠缴的税款、滞纳金，并处50%以上5倍以下罚款。</w:t>
            </w:r>
          </w:p>
        </w:tc>
      </w:tr>
      <w:tr w:rsidR="00100301" w:rsidRPr="008E4FEC" w:rsidTr="00B746EE">
        <w:trPr>
          <w:trHeight w:val="172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18．骗取出口退税</w:t>
            </w:r>
          </w:p>
        </w:tc>
        <w:tc>
          <w:tcPr>
            <w:tcW w:w="3260"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六十六条：以假报出口或者其他欺骗手段，骗取国家出口退税款，由税务机关追缴骗取的退税款，并处骗取税款一倍以上五倍以下罚款；构成犯罪的，依法追究刑事责任。对骗取国家出口退税款的，税务机关可以在规定期间内停止为其办理出口退税。</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骗取税款不满5万元的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追缴骗取的退税款，并处1倍以上2倍以下罚款，可以停止为其办理出口退税半年以上一年以下。</w:t>
            </w:r>
          </w:p>
        </w:tc>
      </w:tr>
      <w:tr w:rsidR="00100301" w:rsidRPr="008E4FEC" w:rsidTr="00B746EE">
        <w:trPr>
          <w:trHeight w:val="121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国家税务总局关于发布〈出口货物劳务增值税和消费税管理办法〉的公告》（国家税务总局公告2012年第24号）第十三条第（六）项：出口企业和其他单位以假报出口或者其他欺骗手段，骗取国家出口退税款，由主管税务机关追缴其骗取的退税款，并处骗取税款一倍以上五倍以下的罚款；构成犯罪的，依法追究刑事责任。对骗取国家出口退税款的，由省级以上（含本级）税务机关批准，按下列规定停止其出口退（免）税资格：1．骗取国家出口退税款不满5万元的，可以停止为其办理出口退税半年以上一年以下。 2．骗取国家出口退税款5万元以上不满</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骗取税款5万元以上不满50万元的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追缴骗取的退税款，并处1倍以上3倍以下罚款，可以停止为其办理出口退税一年以上一年半以下。</w:t>
            </w:r>
          </w:p>
        </w:tc>
      </w:tr>
      <w:tr w:rsidR="00100301" w:rsidRPr="008E4FEC" w:rsidTr="00B746EE">
        <w:trPr>
          <w:trHeight w:val="132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骗取税款50万元以上不满250万元，或因骗取出口退税行为受过行政处罚、两年内又骗取国家出口退税款数额在30万元以上不满150万元的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追缴骗取的退税款，并处1倍以上4倍以下罚款，停止为其办理出口退税一年半以上两年以下。</w:t>
            </w:r>
          </w:p>
        </w:tc>
      </w:tr>
      <w:tr w:rsidR="00100301" w:rsidRPr="008E4FEC" w:rsidTr="00B746EE">
        <w:trPr>
          <w:trHeight w:val="130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骗取税款250万元以上，或因骗取出口退税行为受过行政处罚、两年内又骗取国家出口退税款数额在150万元</w:t>
            </w:r>
            <w:r w:rsidRPr="00387B84">
              <w:rPr>
                <w:rFonts w:ascii="宋体" w:hAnsi="宋体" w:cs="宋体" w:hint="eastAsia"/>
                <w:color w:val="000000"/>
                <w:kern w:val="0"/>
                <w:sz w:val="18"/>
                <w:szCs w:val="18"/>
              </w:rPr>
              <w:lastRenderedPageBreak/>
              <w:t>以上的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特别严重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追缴骗取的退税款，并处1倍以上5倍以下罚款，停止为其办理出口退税两年以上三年以下。</w:t>
            </w:r>
          </w:p>
        </w:tc>
      </w:tr>
      <w:tr w:rsidR="00100301" w:rsidRPr="008E4FEC" w:rsidTr="00B746EE">
        <w:trPr>
          <w:trHeight w:val="96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19．抗税</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七条：以暴力、威胁方法拒不缴纳税款的，是抗税，除由税务机关追缴其拒缴的税款、滞纳金外，依法追究刑事责任。情节轻微，未构成犯罪的，由税务机关追缴其拒缴的税款、滞纳金，并处拒缴税款一倍以上五倍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未造成人身或财产损害</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追缴其拒缴的税款、滞纳金，并处拒缴税款1倍以上2倍以下（含本数）罚款。</w:t>
            </w:r>
          </w:p>
        </w:tc>
      </w:tr>
      <w:tr w:rsidR="00100301" w:rsidRPr="008E4FEC" w:rsidTr="00B746EE">
        <w:trPr>
          <w:trHeight w:val="94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造成人身或财产损害</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追缴其拒缴的税款、滞纳金，并处拒缴税款2倍以上5倍以下罚款。</w:t>
            </w:r>
          </w:p>
        </w:tc>
      </w:tr>
      <w:tr w:rsidR="00100301" w:rsidRPr="008E4FEC" w:rsidTr="00B746EE">
        <w:trPr>
          <w:trHeight w:val="96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20．纳税人不进行纳税申报，不缴或者少缴应纳税款</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四条第二款：纳税人不进行纳税申报，不缴或者少缴应纳税款的，由税务机关追缴其不缴或者少缴的税款、滞纳金，并处不缴或者少缴的税款百分之五十以上五倍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不缴或少缴税款10万元以下</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追缴其不缴或者少缴的税款、滞纳金，并处50%以上三倍以下罚款。</w:t>
            </w:r>
          </w:p>
        </w:tc>
      </w:tr>
      <w:tr w:rsidR="00100301" w:rsidRPr="008E4FEC" w:rsidTr="00B746EE">
        <w:trPr>
          <w:trHeight w:val="94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不缴或少缴税款10万元以上（不含本数）</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追缴其不缴或者少缴的税款、滞纳金，并处60%以上五倍以下罚款。</w:t>
            </w:r>
          </w:p>
        </w:tc>
      </w:tr>
      <w:tr w:rsidR="00100301" w:rsidRPr="008E4FEC" w:rsidTr="00B746EE">
        <w:trPr>
          <w:trHeight w:val="66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21．扣缴义务人应扣未扣、应收而不收税款</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《中华人民共和国税收征收管理法》第六十九条：扣缴义务人应扣未扣、应收而不收税款的，由税务机关向纳税人追缴税款，对扣缴义务人处应扣未扣、应收未收税款百分之五十以上三倍以下的罚款。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扣缴义务人已补扣缴或已补收税款的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处应扣未扣、应收未收税款50%以上一倍以下罚款。</w:t>
            </w:r>
          </w:p>
        </w:tc>
      </w:tr>
      <w:tr w:rsidR="00100301" w:rsidRPr="008E4FEC" w:rsidTr="00B746EE">
        <w:trPr>
          <w:trHeight w:val="124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扣缴义务人未补扣缴或未补收税款的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一、除以下第二项情形外，处应扣未扣、应收未收税款60%以上三倍以下罚款。</w:t>
            </w:r>
          </w:p>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br w:type="page"/>
              <w:t>二、扣缴义务人未补扣缴或未补收个人所得税款的，处应扣未扣、应收未收个人所得税款1.5倍以上3倍以下罚款。</w:t>
            </w:r>
          </w:p>
        </w:tc>
      </w:tr>
      <w:tr w:rsidR="00100301" w:rsidRPr="008E4FEC" w:rsidTr="00B746EE">
        <w:trPr>
          <w:trHeight w:val="81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22．税务代理人违反税收法律、行政法规，造成纳税人未缴或者少缴税款</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实施细则》第九十八条：税务代理人违反税收法律、行政法规，造成纳税人未缴或者少缴税款的，除由纳税人缴纳或者补缴应纳税款、滞纳金外，对税务代理人处纳税人未缴或者少缴税款50%以上3倍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金额占应纳税总额50%以下的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处纳税人未缴或者少缴税款50%以上1倍以下罚款。</w:t>
            </w:r>
          </w:p>
        </w:tc>
      </w:tr>
      <w:tr w:rsidR="00100301" w:rsidRPr="008E4FEC" w:rsidTr="00B746EE">
        <w:trPr>
          <w:trHeight w:val="102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金额占应纳税总额50%以上的（不含本数）</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处纳税人未缴或者少缴税款60%以上三倍以下罚款。</w:t>
            </w:r>
          </w:p>
        </w:tc>
      </w:tr>
      <w:tr w:rsidR="00100301" w:rsidRPr="008E4FEC" w:rsidTr="00B746EE">
        <w:trPr>
          <w:trHeight w:val="398"/>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23．为纳税人、扣缴义务人非法提供银行账户、发票、证明或者其他方便，导致其未缴、少缴税款</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实施细则》第九十三条：为纳税人、扣缴义务人非法提供银行账户、发票、证明或者其他方便，导致未缴、少缴税款或者骗取国家出口退税款的，税务机关除没收其违法所得外，可以处未缴、少缴或者骗取的税款1倍以下的罚款。</w:t>
            </w:r>
          </w:p>
        </w:tc>
        <w:tc>
          <w:tcPr>
            <w:tcW w:w="1701" w:type="dxa"/>
            <w:tcBorders>
              <w:top w:val="single" w:sz="4" w:space="0" w:color="auto"/>
              <w:left w:val="nil"/>
              <w:bottom w:val="single" w:sz="4" w:space="0" w:color="auto"/>
              <w:right w:val="single" w:sz="4" w:space="0" w:color="auto"/>
            </w:tcBorders>
            <w:shd w:val="clear" w:color="auto" w:fill="auto"/>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center"/>
              <w:rPr>
                <w:rFonts w:ascii="宋体" w:hAnsi="宋体" w:cs="宋体"/>
                <w:color w:val="000000"/>
                <w:kern w:val="0"/>
                <w:sz w:val="18"/>
                <w:szCs w:val="18"/>
              </w:rPr>
            </w:pPr>
            <w:r w:rsidRPr="008E4FEC">
              <w:rPr>
                <w:rFonts w:ascii="宋体" w:hAnsi="宋体" w:cs="宋体"/>
                <w:color w:val="000000"/>
                <w:kern w:val="0"/>
                <w:sz w:val="18"/>
                <w:szCs w:val="18"/>
              </w:rPr>
              <w:t>轻微</w:t>
            </w:r>
          </w:p>
          <w:p w:rsidR="00100301" w:rsidRPr="008E4FEC" w:rsidRDefault="00100301" w:rsidP="00B746EE">
            <w:pPr>
              <w:jc w:val="center"/>
              <w:rPr>
                <w:rFonts w:ascii="宋体" w:hAnsi="宋体" w:cs="宋体"/>
                <w:color w:val="000000"/>
                <w:kern w:val="0"/>
                <w:sz w:val="18"/>
                <w:szCs w:val="18"/>
              </w:rPr>
            </w:pP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rPr>
                <w:rFonts w:ascii="宋体" w:hAnsi="宋体" w:cs="宋体"/>
                <w:color w:val="000000"/>
                <w:kern w:val="0"/>
                <w:sz w:val="18"/>
                <w:szCs w:val="18"/>
              </w:rPr>
            </w:pPr>
            <w:r w:rsidRPr="008E4FEC">
              <w:rPr>
                <w:rFonts w:ascii="宋体" w:hAnsi="宋体" w:cs="宋体"/>
                <w:color w:val="000000"/>
                <w:kern w:val="0"/>
                <w:sz w:val="18"/>
                <w:szCs w:val="18"/>
              </w:rPr>
              <w:t>不予处罚</w:t>
            </w:r>
          </w:p>
          <w:p w:rsidR="00100301" w:rsidRPr="008E4FEC" w:rsidRDefault="00100301" w:rsidP="00B746EE">
            <w:pPr>
              <w:jc w:val="left"/>
              <w:rPr>
                <w:rFonts w:ascii="宋体" w:hAnsi="宋体" w:cs="宋体"/>
                <w:color w:val="000000"/>
                <w:kern w:val="0"/>
                <w:sz w:val="18"/>
                <w:szCs w:val="18"/>
              </w:rPr>
            </w:pPr>
          </w:p>
        </w:tc>
      </w:tr>
      <w:tr w:rsidR="00100301" w:rsidRPr="008E4FEC" w:rsidTr="00B746EE">
        <w:trPr>
          <w:trHeight w:val="397"/>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没有违法所得的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可处未缴、少缴或者骗取的税款30%以上50%(不含本数)以下罚款。</w:t>
            </w:r>
          </w:p>
        </w:tc>
      </w:tr>
      <w:tr w:rsidR="00100301" w:rsidRPr="008E4FEC" w:rsidTr="00B746EE">
        <w:trPr>
          <w:trHeight w:val="96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有违法所得的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 xml:space="preserve">没收违法所得；可处未缴、少缴或者骗取的税款50%以上一倍以下罚款。                                      </w:t>
            </w:r>
          </w:p>
        </w:tc>
      </w:tr>
      <w:tr w:rsidR="00100301" w:rsidRPr="008E4FEC" w:rsidTr="00B746EE">
        <w:trPr>
          <w:trHeight w:val="443"/>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24．纳税人、扣缴义务人在责令的期限内不缴或者少缴应纳或者应解缴的税款</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《中华人民共和国税收征收管理法》第六十八条： 纳税人、扣缴义务人在规定期限内不缴或者少缴应纳或者应解缴的税款，经税务机关责令限期缴纳，逾期仍未缴纳的，税务机关除依照本法第四十条的规定采取强制执行措施追缴其不缴或者少缴的税款外，可以处不缴或者少缴的税款百分之五十以上五倍以下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center"/>
              <w:rPr>
                <w:rFonts w:ascii="宋体" w:hAnsi="宋体" w:cs="宋体"/>
                <w:color w:val="000000"/>
                <w:kern w:val="0"/>
                <w:sz w:val="18"/>
                <w:szCs w:val="18"/>
              </w:rPr>
            </w:pPr>
            <w:r w:rsidRPr="008E4FEC">
              <w:rPr>
                <w:rFonts w:ascii="宋体" w:hAnsi="宋体" w:cs="宋体"/>
                <w:color w:val="000000"/>
                <w:kern w:val="0"/>
                <w:sz w:val="18"/>
                <w:szCs w:val="18"/>
              </w:rPr>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t>不予处罚</w:t>
            </w:r>
          </w:p>
        </w:tc>
      </w:tr>
      <w:tr w:rsidR="00100301" w:rsidRPr="008E4FEC" w:rsidTr="00B746EE">
        <w:trPr>
          <w:trHeight w:val="442"/>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在税务机关采取强制执行措施之前主动缴纳税款的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可处50%以上二倍以下罚款。</w:t>
            </w:r>
          </w:p>
        </w:tc>
      </w:tr>
      <w:tr w:rsidR="00100301" w:rsidRPr="008E4FEC" w:rsidTr="00B746EE">
        <w:trPr>
          <w:trHeight w:val="121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在采取强制执行措施之前未缴纳税款的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可处60%以上五倍以下罚款。</w:t>
            </w:r>
          </w:p>
        </w:tc>
      </w:tr>
      <w:tr w:rsidR="00100301" w:rsidRPr="008E4FEC" w:rsidTr="00B746EE">
        <w:trPr>
          <w:trHeight w:val="743"/>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lastRenderedPageBreak/>
              <w:t>税务检查类</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25．纳税人、扣缴义务人逃避、拒绝或者以其他方式阻挠税务机关检查</w:t>
            </w:r>
          </w:p>
        </w:tc>
        <w:tc>
          <w:tcPr>
            <w:tcW w:w="3260" w:type="dxa"/>
            <w:vMerge w:val="restart"/>
            <w:tcBorders>
              <w:top w:val="single" w:sz="4" w:space="0" w:color="auto"/>
              <w:left w:val="nil"/>
              <w:bottom w:val="single" w:sz="4" w:space="0" w:color="auto"/>
              <w:right w:val="nil"/>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七十条：纳税人、扣缴义务人逃避、拒绝或者以其他方式阻挠税务机关检查的，由税务机关责令改正，可以处一万元以下的罚款；情节严重的，处一万元以上五万元以下的罚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center"/>
              <w:rPr>
                <w:rFonts w:ascii="宋体" w:hAnsi="宋体" w:cs="宋体"/>
                <w:color w:val="000000"/>
                <w:kern w:val="0"/>
                <w:sz w:val="18"/>
                <w:szCs w:val="18"/>
              </w:rPr>
            </w:pPr>
            <w:r w:rsidRPr="008E4FEC">
              <w:rPr>
                <w:rFonts w:ascii="宋体" w:hAnsi="宋体" w:cs="宋体"/>
                <w:color w:val="000000"/>
                <w:kern w:val="0"/>
                <w:sz w:val="18"/>
                <w:szCs w:val="18"/>
              </w:rPr>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t>不予处罚</w:t>
            </w:r>
          </w:p>
        </w:tc>
      </w:tr>
      <w:tr w:rsidR="00100301" w:rsidRPr="008E4FEC" w:rsidTr="00B746EE">
        <w:trPr>
          <w:trHeight w:val="742"/>
        </w:trPr>
        <w:tc>
          <w:tcPr>
            <w:tcW w:w="647" w:type="dxa"/>
            <w:vMerge/>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100301" w:rsidRPr="008E4FEC" w:rsidRDefault="00100301" w:rsidP="00B746EE">
            <w:pPr>
              <w:widowControl/>
              <w:jc w:val="center"/>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p>
        </w:tc>
        <w:tc>
          <w:tcPr>
            <w:tcW w:w="3260" w:type="dxa"/>
            <w:vMerge/>
            <w:tcBorders>
              <w:top w:val="single" w:sz="4" w:space="0" w:color="auto"/>
              <w:left w:val="nil"/>
              <w:bottom w:val="single" w:sz="4" w:space="0" w:color="auto"/>
              <w:right w:val="nil"/>
            </w:tcBorders>
            <w:shd w:val="clear" w:color="auto" w:fill="auto"/>
            <w:vAlign w:val="center"/>
          </w:tcPr>
          <w:p w:rsidR="00100301" w:rsidRPr="00387B84" w:rsidRDefault="00100301" w:rsidP="00B746EE">
            <w:pPr>
              <w:widowControl/>
              <w:rPr>
                <w:rFonts w:ascii="宋体" w:hAnsi="宋体" w:cs="宋体"/>
                <w:color w:val="000000"/>
                <w:kern w:val="0"/>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在税务机关责令限期改正期限内改正的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可处5000元以下罚款。</w:t>
            </w:r>
          </w:p>
        </w:tc>
      </w:tr>
      <w:tr w:rsidR="00100301" w:rsidRPr="008E4FEC" w:rsidTr="00B746EE">
        <w:trPr>
          <w:trHeight w:val="112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tcBorders>
              <w:top w:val="single" w:sz="4" w:space="0" w:color="auto"/>
              <w:left w:val="nil"/>
              <w:bottom w:val="single" w:sz="4" w:space="0" w:color="auto"/>
              <w:right w:val="nil"/>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《中华人民共和国税收征收管理法实施细则》第九十六条：纳税人、扣缴义务人有下列情形之一的，依照税收征管法第七十条的规定处罚。</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经税务机关责令限期改正，在限期内仍未改正的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可处5000元以上（不含本数）1万元以下罚款。</w:t>
            </w:r>
          </w:p>
        </w:tc>
      </w:tr>
      <w:tr w:rsidR="00100301" w:rsidRPr="008E4FEC" w:rsidTr="00B746EE">
        <w:trPr>
          <w:trHeight w:val="198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tcBorders>
              <w:top w:val="single" w:sz="4" w:space="0" w:color="auto"/>
              <w:left w:val="nil"/>
              <w:bottom w:val="single" w:sz="4" w:space="0" w:color="auto"/>
              <w:right w:val="nil"/>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一）提供虚假资料，不如实反映情况，或者拒绝提供有关资料的；（二）拒绝或者阻止税务机关记录、录音、录像、照相和复制与案件有关的情况和资料的；（三）在检查期间，纳税人、扣缴义务人转移、隐匿、销毁有关资料的；（四）有不依法接受税务检查的其他情形的。</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方式特别恶劣，导致税务机关无法开展检查或有其他严重情节的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处1万元以上5万元以下罚款。</w:t>
            </w:r>
          </w:p>
        </w:tc>
      </w:tr>
      <w:tr w:rsidR="00100301" w:rsidRPr="008E4FEC" w:rsidTr="00B746EE">
        <w:trPr>
          <w:trHeight w:val="33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26．税务机关依法到车站、码头、机场、邮政企业及其分支机构检查纳税人有关情况时，有关单位拒绝</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实施细则》第九十五条：税务机关依照税收征管法第五十四条第（五）项的规定，到车站、码头、机场、邮政企业及其分支机构检查纳税人有关情况时，有关单位拒绝的，由税务机关责令改正，可以处1万元以下罚款；情节严重</w:t>
            </w:r>
            <w:r w:rsidRPr="00387B84">
              <w:rPr>
                <w:rFonts w:ascii="宋体" w:hAnsi="宋体" w:cs="宋体" w:hint="eastAsia"/>
                <w:color w:val="000000"/>
                <w:kern w:val="0"/>
                <w:sz w:val="18"/>
                <w:szCs w:val="18"/>
              </w:rPr>
              <w:lastRenderedPageBreak/>
              <w:t>的，处1万元以上5万元以下罚款。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lastRenderedPageBreak/>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center"/>
              <w:rPr>
                <w:rFonts w:ascii="宋体" w:hAnsi="宋体" w:cs="宋体"/>
                <w:color w:val="000000"/>
                <w:kern w:val="0"/>
                <w:sz w:val="18"/>
                <w:szCs w:val="18"/>
              </w:rPr>
            </w:pPr>
            <w:r w:rsidRPr="008E4FEC">
              <w:rPr>
                <w:rFonts w:ascii="宋体" w:hAnsi="宋体" w:cs="宋体"/>
                <w:color w:val="000000"/>
                <w:kern w:val="0"/>
                <w:sz w:val="18"/>
                <w:szCs w:val="18"/>
              </w:rPr>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t>不予处罚</w:t>
            </w:r>
          </w:p>
        </w:tc>
      </w:tr>
      <w:tr w:rsidR="00100301" w:rsidRPr="008E4FEC" w:rsidTr="00B746EE">
        <w:trPr>
          <w:trHeight w:val="33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在税务机关责令限期改正期限内改正的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可处5000元以下罚款。</w:t>
            </w:r>
          </w:p>
        </w:tc>
      </w:tr>
      <w:tr w:rsidR="00100301" w:rsidRPr="008E4FEC" w:rsidTr="00B746EE">
        <w:trPr>
          <w:trHeight w:val="57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经税务机关责令限期改正，在限期内仍未改正的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可处5000元以上（不含本数）1万元以下罚款。</w:t>
            </w:r>
          </w:p>
        </w:tc>
      </w:tr>
      <w:tr w:rsidR="00100301" w:rsidRPr="008E4FEC" w:rsidTr="00B746EE">
        <w:trPr>
          <w:trHeight w:val="7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方式特别恶劣，导致税务机关无法开展检查或有其他严重情节的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处1万元以上5万元以下罚款。</w:t>
            </w:r>
          </w:p>
        </w:tc>
      </w:tr>
      <w:tr w:rsidR="00100301" w:rsidRPr="008E4FEC" w:rsidTr="00B746EE">
        <w:trPr>
          <w:gridAfter w:val="1"/>
          <w:wAfter w:w="10" w:type="dxa"/>
          <w:trHeight w:val="307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rPr>
                <w:rFonts w:ascii="宋体" w:hAnsi="宋体" w:cs="宋体"/>
                <w:color w:val="000000"/>
                <w:kern w:val="0"/>
                <w:sz w:val="18"/>
                <w:szCs w:val="18"/>
              </w:rPr>
            </w:pPr>
            <w:r w:rsidRPr="008E4FEC">
              <w:rPr>
                <w:rFonts w:ascii="宋体" w:hAnsi="宋体" w:cs="宋体" w:hint="eastAsia"/>
                <w:color w:val="000000"/>
                <w:kern w:val="0"/>
                <w:sz w:val="18"/>
                <w:szCs w:val="18"/>
              </w:rPr>
              <w:t>27．金融机构拒绝接受税务机关依法检查纳税人、扣缴义务人存款账户，或者拒绝执行税务机关作出的冻结存款或者扣缴税款的决定，或者在接到税务机关的书面通知后帮助纳税人、扣缴义务人转移存款</w:t>
            </w:r>
          </w:p>
        </w:tc>
        <w:tc>
          <w:tcPr>
            <w:tcW w:w="3260"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七十三条：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的，由税务机关处十万元以上五十万元以下的罚款，对直接负责的主管人员和其他直接责任人员处一千元以上一万元以下的罚款。</w:t>
            </w:r>
          </w:p>
        </w:tc>
        <w:tc>
          <w:tcPr>
            <w:tcW w:w="9716" w:type="dxa"/>
            <w:gridSpan w:val="3"/>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金融</w:t>
            </w:r>
            <w:r w:rsidRPr="00387B84">
              <w:rPr>
                <w:rFonts w:ascii="宋体" w:hAnsi="宋体" w:cs="宋体" w:hint="eastAsia"/>
                <w:color w:val="000000"/>
                <w:kern w:val="0"/>
                <w:sz w:val="18"/>
                <w:szCs w:val="18"/>
              </w:rPr>
              <w:t>机构拒绝接受税务机关依法检查纳税人、扣缴义务人存款账户，或者拒绝执行税务机关作出的冻结存款或者扣缴税款的决定，或者在接到税务机关的书面通知后帮助纳税人、扣缴义务人转移存款，造成税款流失的，对银行、金融机构以10万元的罚款为基数，并按流失税款数额每万元（以整数计,不作四舍五入）加罚5000元计算罚款金额，罚款最高限额为50万元，并对直接负责的主管人员和其他直接责任人员处1000元以上1万元以下的罚款。</w:t>
            </w:r>
          </w:p>
        </w:tc>
      </w:tr>
      <w:tr w:rsidR="00100301" w:rsidRPr="008E4FEC" w:rsidTr="00B746EE">
        <w:trPr>
          <w:trHeight w:val="1440"/>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t>发票及票证管理类</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28．未按规定开具发票</w:t>
            </w:r>
          </w:p>
        </w:tc>
        <w:tc>
          <w:tcPr>
            <w:tcW w:w="3260" w:type="dxa"/>
            <w:vMerge w:val="restart"/>
            <w:tcBorders>
              <w:top w:val="single" w:sz="4" w:space="0" w:color="auto"/>
              <w:left w:val="nil"/>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《中华人民共和国发票管理办法》第三十五条：违反本办法规定，有下列情形之一，税务机关责令改正，可处1万元以下的罚款；有违法所得的予以没收：</w:t>
            </w:r>
          </w:p>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 xml:space="preserve">   （一）应当开具而未开具发票，或者未按照规定的时限、顺序、栏目，全部联次一次性开具发票，或者未加盖发票专用章的；</w:t>
            </w:r>
          </w:p>
          <w:p w:rsidR="00100301" w:rsidRPr="00387B84" w:rsidRDefault="00100301" w:rsidP="00B746EE">
            <w:pPr>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主动改正或在税务机关责令期限内改正，没有造成危害后果的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trHeight w:val="187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left w:val="nil"/>
              <w:right w:val="single" w:sz="4" w:space="0" w:color="auto"/>
            </w:tcBorders>
            <w:shd w:val="clear" w:color="auto" w:fill="auto"/>
            <w:vAlign w:val="center"/>
          </w:tcPr>
          <w:p w:rsidR="00100301" w:rsidRPr="00387B84" w:rsidRDefault="00100301" w:rsidP="00B746EE">
            <w:pPr>
              <w:jc w:val="left"/>
              <w:rPr>
                <w:rFonts w:ascii="宋体" w:hAnsi="宋体" w:cs="宋体"/>
                <w:color w:val="000000"/>
                <w:kern w:val="0"/>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涉及发票金额3万以下的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未主动改正或未在责令期限内改正，涉及发票金额3万元以下的，没收违法所得，并按以下标准处罚：                                    以1份发票对个人处50元罚款、对单位处200元罚款为基数,每增加1份,对个人加处25元罚款,对单位加处100元罚款。最高不超过1000元罚款。</w:t>
            </w:r>
          </w:p>
        </w:tc>
      </w:tr>
      <w:tr w:rsidR="00100301" w:rsidRPr="008E4FEC" w:rsidTr="00B746EE">
        <w:trPr>
          <w:trHeight w:val="145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涉及发票金额在3万元以上（不含本数）的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未主动改正或未在税务机关责令期限内改正，涉及发票金额3万元以上的，没收违法所得，并以1000元罚款为基数，每增加1份发票, 对个人处50元罚款、单位处150元罚款,最高不超过1万元。</w:t>
            </w:r>
          </w:p>
        </w:tc>
      </w:tr>
      <w:tr w:rsidR="00100301" w:rsidRPr="008E4FEC" w:rsidTr="00B746EE">
        <w:trPr>
          <w:trHeight w:val="117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29．未按照规定使用、缴销、存放和保管发票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8E4FEC" w:rsidRDefault="00100301" w:rsidP="00B746EE">
            <w:pPr>
              <w:widowControl/>
              <w:rPr>
                <w:rFonts w:ascii="宋体" w:hAnsi="宋体" w:cs="宋体"/>
                <w:color w:val="000000"/>
                <w:kern w:val="0"/>
                <w:sz w:val="18"/>
                <w:szCs w:val="18"/>
              </w:rPr>
            </w:pPr>
            <w:r w:rsidRPr="008E4FEC">
              <w:rPr>
                <w:rFonts w:ascii="宋体" w:hAnsi="宋体" w:cs="宋体" w:hint="eastAsia"/>
                <w:color w:val="000000"/>
                <w:kern w:val="0"/>
                <w:sz w:val="18"/>
                <w:szCs w:val="18"/>
              </w:rPr>
              <w:t>《中华人民共和国发票管理办法》第三十五条：违反本办法规定，有下列情形之一，税务机关责令改正，可处1万元以下的罚款；有违法所得的予以没收：（二）使用税控装置开具发票，未按期向主管税务机关报送开具发票的数据的；（三）使用非税控电子器具开具发票，未将非税控电子器具使用的软件程序说明资料报主管税务机关备案，或者未按照规定保存、报送开具发票的数据的；（六）以其他凭证代替发票使用的；（八）未按照规定缴销发票的；（九）未按照规定存放和保管发票的。</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主动改正或在税务机关责令期限内改正，没有造成危害后果的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trHeight w:val="85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经税务机关责令限期改正，在限改期限内改正的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没收违法所得，对个人处50元以上1000元以下罚款，对单位处200元以上1000元以下罚款。</w:t>
            </w:r>
          </w:p>
        </w:tc>
      </w:tr>
      <w:tr w:rsidR="00100301" w:rsidRPr="008E4FEC" w:rsidTr="00B746EE">
        <w:trPr>
          <w:trHeight w:val="121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经税务机关责令限期改正，未在限改期内改正的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没收违法所得，处1万元以下罚款。</w:t>
            </w:r>
          </w:p>
        </w:tc>
      </w:tr>
      <w:tr w:rsidR="00100301" w:rsidRPr="008E4FEC" w:rsidTr="00B746EE">
        <w:trPr>
          <w:trHeight w:val="102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30．拆本使用发票的；扩大发票使用范围的；跨规定区域开具发票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中华人民共和国发票管理办法》第三十五条：违反本办法规定，有下列情形之一，税务机关责令改正，可处1万元以下的罚款；有违法所得的予以没收：（四）拆本使用发票的；（五）扩大发票使用范围的；（七）跨规定区域开具发票的；</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发票份数50份以下的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有违法所得的予以没收，每</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份发票处</w:t>
            </w:r>
            <w:r w:rsidRPr="008E4FEC">
              <w:rPr>
                <w:rFonts w:ascii="宋体" w:hAnsi="宋体" w:cs="宋体"/>
                <w:color w:val="000000"/>
                <w:kern w:val="0"/>
                <w:sz w:val="18"/>
                <w:szCs w:val="18"/>
              </w:rPr>
              <w:t>20</w:t>
            </w:r>
            <w:r w:rsidRPr="008E4FEC">
              <w:rPr>
                <w:rFonts w:ascii="宋体" w:hAnsi="宋体" w:cs="宋体" w:hint="eastAsia"/>
                <w:color w:val="000000"/>
                <w:kern w:val="0"/>
                <w:sz w:val="18"/>
                <w:szCs w:val="18"/>
              </w:rPr>
              <w:t>元罚款，最高不超过</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元罚款。</w:t>
            </w:r>
            <w:r w:rsidRPr="008E4FEC">
              <w:rPr>
                <w:rFonts w:ascii="宋体" w:hAnsi="宋体" w:cs="宋体" w:hint="eastAsia"/>
                <w:color w:val="000000"/>
                <w:kern w:val="0"/>
                <w:sz w:val="18"/>
                <w:szCs w:val="18"/>
              </w:rPr>
              <w:br w:type="page"/>
            </w:r>
            <w:r w:rsidRPr="008E4FEC">
              <w:rPr>
                <w:rFonts w:ascii="宋体" w:hAnsi="宋体" w:cs="宋体"/>
                <w:color w:val="000000"/>
                <w:kern w:val="0"/>
                <w:sz w:val="18"/>
                <w:szCs w:val="18"/>
              </w:rPr>
              <w:t xml:space="preserve">                                           </w:t>
            </w:r>
            <w:r w:rsidRPr="008E4FEC">
              <w:rPr>
                <w:rFonts w:ascii="宋体" w:hAnsi="宋体" w:cs="宋体"/>
                <w:color w:val="000000"/>
                <w:kern w:val="0"/>
                <w:sz w:val="18"/>
                <w:szCs w:val="18"/>
              </w:rPr>
              <w:br w:type="page"/>
            </w:r>
          </w:p>
        </w:tc>
      </w:tr>
      <w:tr w:rsidR="00100301" w:rsidRPr="008E4FEC" w:rsidTr="00B746EE">
        <w:trPr>
          <w:trHeight w:val="108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发票份数在50份以上（不含本数）的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没收违法所得，并按以下标准处罚：以</w:t>
            </w:r>
            <w:r w:rsidRPr="008E4FEC">
              <w:rPr>
                <w:rFonts w:ascii="宋体" w:hAnsi="宋体" w:cs="宋体"/>
                <w:color w:val="000000"/>
                <w:kern w:val="0"/>
                <w:sz w:val="18"/>
                <w:szCs w:val="18"/>
              </w:rPr>
              <w:t>1000</w:t>
            </w:r>
            <w:r w:rsidRPr="008E4FEC">
              <w:rPr>
                <w:rFonts w:ascii="宋体" w:hAnsi="宋体" w:cs="宋体" w:hint="eastAsia"/>
                <w:color w:val="000000"/>
                <w:kern w:val="0"/>
                <w:sz w:val="18"/>
                <w:szCs w:val="18"/>
              </w:rPr>
              <w:t>元为基数，每超过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份，加处</w:t>
            </w:r>
            <w:r w:rsidRPr="008E4FEC">
              <w:rPr>
                <w:rFonts w:ascii="宋体" w:hAnsi="宋体" w:cs="宋体"/>
                <w:color w:val="000000"/>
                <w:kern w:val="0"/>
                <w:sz w:val="18"/>
                <w:szCs w:val="18"/>
              </w:rPr>
              <w:t>30</w:t>
            </w:r>
            <w:r w:rsidRPr="008E4FEC">
              <w:rPr>
                <w:rFonts w:ascii="宋体" w:hAnsi="宋体" w:cs="宋体" w:hint="eastAsia"/>
                <w:color w:val="000000"/>
                <w:kern w:val="0"/>
                <w:sz w:val="18"/>
                <w:szCs w:val="18"/>
              </w:rPr>
              <w:t>元罚款，罚款额最高不超过</w:t>
            </w:r>
            <w:r w:rsidRPr="008E4FEC">
              <w:rPr>
                <w:rFonts w:ascii="宋体" w:hAnsi="宋体" w:cs="宋体"/>
                <w:color w:val="000000"/>
                <w:kern w:val="0"/>
                <w:sz w:val="18"/>
                <w:szCs w:val="18"/>
              </w:rPr>
              <w:t>1</w:t>
            </w:r>
            <w:r w:rsidRPr="008E4FEC">
              <w:rPr>
                <w:rFonts w:ascii="宋体" w:hAnsi="宋体" w:cs="宋体" w:hint="eastAsia"/>
                <w:color w:val="000000"/>
                <w:kern w:val="0"/>
                <w:sz w:val="18"/>
                <w:szCs w:val="18"/>
              </w:rPr>
              <w:t>万元罚款。</w:t>
            </w:r>
          </w:p>
        </w:tc>
      </w:tr>
      <w:tr w:rsidR="00100301" w:rsidRPr="008E4FEC" w:rsidTr="00B746EE">
        <w:trPr>
          <w:trHeight w:val="93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31．未按规定携带、邮寄、运输空白发票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发票管理办法》第三十六条：跨规定的使用区域携带、邮寄、运输空白发票，以及携带、邮寄或者运输空白发票出入境的，由税务机关责令改正，可以处1万元以下的罚款；情节严重的，处1万元以上3万元以下的罚款；有违法所得的予以没收。 </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主动改正或在税务机关责令期限内改正，没有造成危害后果的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trHeight w:val="54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经税务机关责令限期改正，在限改期限内改正的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有违法所得的予以没收，处1万元以下罚款。</w:t>
            </w:r>
          </w:p>
        </w:tc>
      </w:tr>
      <w:tr w:rsidR="00100301" w:rsidRPr="008E4FEC" w:rsidTr="00B746EE">
        <w:trPr>
          <w:trHeight w:val="69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经税务机关责令限期改正，未在限改期内改正的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有违法所得的予以没收，处以1万元以上3万元以下罚款。</w:t>
            </w:r>
          </w:p>
        </w:tc>
      </w:tr>
      <w:tr w:rsidR="00100301" w:rsidRPr="008E4FEC" w:rsidTr="00B746EE">
        <w:trPr>
          <w:trHeight w:val="78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32．丢失发票或者擅自损毁发票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《中华人民共和国发票管理办法》第三十六条：跨规定…… 。丢失发票或者擅自损毁发票的，依照前款规定处罚。</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已尽到应有保管义务，不存在故意或过失的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trHeight w:val="19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丢失发票或者擅自损毁发票份数50份（机打票）或100份（非机打票）以下的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责令限期改正，没收违法所得，并按以下标准处罚：</w:t>
            </w:r>
            <w:r w:rsidRPr="008E4FEC">
              <w:rPr>
                <w:rFonts w:ascii="宋体" w:hAnsi="宋体" w:cs="宋体" w:hint="eastAsia"/>
                <w:color w:val="000000"/>
                <w:kern w:val="0"/>
                <w:sz w:val="18"/>
                <w:szCs w:val="18"/>
              </w:rPr>
              <w:br/>
              <w:t>1</w:t>
            </w:r>
            <w:r>
              <w:rPr>
                <w:rFonts w:ascii="宋体" w:hAnsi="宋体" w:cs="宋体" w:hint="eastAsia"/>
                <w:color w:val="000000"/>
                <w:kern w:val="0"/>
                <w:sz w:val="18"/>
                <w:szCs w:val="18"/>
              </w:rPr>
              <w:t>.</w:t>
            </w:r>
            <w:r w:rsidRPr="008E4FEC">
              <w:rPr>
                <w:rFonts w:ascii="宋体" w:hAnsi="宋体" w:cs="宋体" w:hint="eastAsia"/>
                <w:color w:val="000000"/>
                <w:kern w:val="0"/>
                <w:sz w:val="18"/>
                <w:szCs w:val="18"/>
              </w:rPr>
              <w:t>每1份机打票处40元罚款，每一份非机打票处20元罚款，最高不超过2000元。</w:t>
            </w:r>
            <w:r w:rsidRPr="008E4FEC">
              <w:rPr>
                <w:rFonts w:ascii="宋体" w:hAnsi="宋体" w:cs="宋体" w:hint="eastAsia"/>
                <w:color w:val="000000"/>
                <w:kern w:val="0"/>
                <w:sz w:val="18"/>
                <w:szCs w:val="18"/>
              </w:rPr>
              <w:br/>
              <w:t>2.遗失、被盗税控金税卡、金税盘、税控盘处500元以上2000元以下罚款，遗失、被盗税控IC卡、报税盘处100元以上2000元以下罚款。</w:t>
            </w:r>
          </w:p>
        </w:tc>
      </w:tr>
      <w:tr w:rsidR="00100301" w:rsidRPr="008E4FEC" w:rsidTr="00B746EE">
        <w:trPr>
          <w:trHeight w:val="109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丢失发票或者擅自损毁发票份数在50份（机打票）或100份（非机打票）以上（不含本数）的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有违法所得的予以没有，并以2000元罚款为基数,每超过一份机打票加处60元罚款，每超过1份非机打票加处30元罚款。罚款额最高不超过1万元。</w:t>
            </w:r>
          </w:p>
        </w:tc>
      </w:tr>
      <w:tr w:rsidR="00100301" w:rsidRPr="008E4FEC" w:rsidTr="00B746EE">
        <w:trPr>
          <w:trHeight w:val="64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有违法所得的予以没收，处以1万元以上3万元以下罚款。</w:t>
            </w:r>
          </w:p>
        </w:tc>
      </w:tr>
      <w:tr w:rsidR="00100301" w:rsidRPr="008E4FEC" w:rsidTr="00B746EE">
        <w:trPr>
          <w:trHeight w:val="90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33．虚开发票34．非法代开发票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发票管理办法》第三十七条：违反本办法第二十二条第二款的规定虚开发票的，由税务机关没收违法所得；虚开金额在1万元以下的，可以并处5万元以下的罚款；虚开金额超过1万元的，并处5万元以上50万元以下的罚款；构成犯罪的，依法追究刑事责任。                            非法代开发票的，依照前款规定处罚。</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虚开或非法代开金额在1万元以下的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由税务机关没收违法所得；可以并处5万元以下的罚款。</w:t>
            </w:r>
          </w:p>
        </w:tc>
      </w:tr>
      <w:tr w:rsidR="00100301" w:rsidRPr="008E4FEC" w:rsidTr="00B746EE">
        <w:trPr>
          <w:trHeight w:val="121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虚开或非法代开金额超过1万元的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由税务机关没收违法所得；并处5万元以上50万元以下的罚款。</w:t>
            </w:r>
          </w:p>
        </w:tc>
      </w:tr>
      <w:tr w:rsidR="00100301" w:rsidRPr="008E4FEC" w:rsidTr="00B746EE">
        <w:trPr>
          <w:trHeight w:val="45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35．未经有权机关指定，非法印制发票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税收征收管理法》第七十一条：违反本法第二十二条规定，非法印制发票的，由税务机关销毁非法印制的发票，没收违法所得和作案工具，并处一万元以上五万元以下的罚款；构成犯罪的，依法追究刑事责任。</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没有违法所得的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销毁非法印制的发票，没收作案工具；并处1万元罚款。</w:t>
            </w:r>
          </w:p>
        </w:tc>
      </w:tr>
      <w:tr w:rsidR="00100301" w:rsidRPr="008E4FEC" w:rsidTr="00B746EE">
        <w:trPr>
          <w:trHeight w:val="96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违法所得在1万元以下的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销毁非法印制的发票，没收违法所得和作案工具；并处1万元以上3万元以下罚款。</w:t>
            </w:r>
          </w:p>
        </w:tc>
      </w:tr>
      <w:tr w:rsidR="00100301" w:rsidRPr="008E4FEC" w:rsidTr="00B746EE">
        <w:trPr>
          <w:trHeight w:val="67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违法所得超过1万元的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销毁非法印制的发票，没收违法所得和作案工具；并处3万元以上（不含本数）5万元以下罚款。</w:t>
            </w:r>
          </w:p>
        </w:tc>
      </w:tr>
      <w:tr w:rsidR="00100301" w:rsidRPr="008E4FEC" w:rsidTr="00B746EE">
        <w:trPr>
          <w:trHeight w:val="67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36．私自印制、伪造、变造发</w:t>
            </w:r>
            <w:r w:rsidRPr="00387B84">
              <w:rPr>
                <w:rFonts w:ascii="宋体" w:hAnsi="宋体" w:cs="宋体" w:hint="eastAsia"/>
                <w:color w:val="000000"/>
                <w:kern w:val="0"/>
                <w:sz w:val="18"/>
                <w:szCs w:val="18"/>
              </w:rPr>
              <w:lastRenderedPageBreak/>
              <w:t>票，非法制造发票防伪专用品，伪造发票监制章</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 xml:space="preserve">    《中华人民共和国发票管理办法》第三十八条：私自印制、伪造、变造发</w:t>
            </w:r>
            <w:r w:rsidRPr="00387B84">
              <w:rPr>
                <w:rFonts w:ascii="宋体" w:hAnsi="宋体" w:cs="宋体" w:hint="eastAsia"/>
                <w:color w:val="000000"/>
                <w:kern w:val="0"/>
                <w:sz w:val="18"/>
                <w:szCs w:val="18"/>
              </w:rPr>
              <w:lastRenderedPageBreak/>
              <w:t>票，非法制造发票防伪专用品，伪造发票监制章的，由税务机关没收违法所得，没收、销毁作案工具和非法物品，并处1万元以上5万元以下的罚款；情节严重的，并处5万元以上50万元以下的罚款；对印制发票的企业,可以并处吊销发票准印证；构成犯罪的，依法追究刑事责任。</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没有违法所得的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没收、销毁作案工具和非法物品，并处1万元罚款；对印制发票的企业,可以并处吊销发票准印证。</w:t>
            </w:r>
          </w:p>
        </w:tc>
      </w:tr>
      <w:tr w:rsidR="00100301" w:rsidRPr="008E4FEC" w:rsidTr="00B746EE">
        <w:trPr>
          <w:trHeight w:val="90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违法所得10万元以下的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由税务机关没收违法所得，没收、销毁作案工具和非法物品，并处1万元以上5万元以下罚款；对印制发票的企业,可以并处吊销发票准印证。</w:t>
            </w:r>
          </w:p>
        </w:tc>
      </w:tr>
      <w:tr w:rsidR="00100301" w:rsidRPr="008E4FEC" w:rsidTr="00B746EE">
        <w:trPr>
          <w:trHeight w:val="154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违法所得10万元以上（不含本数）或有其他严重情节</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由税务机关没收违法所得，没收、销毁作案工具和非法物品；并处5万元以上50万元以下罚款；对印制发票的企业,可以并处吊销发票准印证。</w:t>
            </w:r>
          </w:p>
        </w:tc>
      </w:tr>
      <w:tr w:rsidR="00100301" w:rsidRPr="008E4FEC" w:rsidTr="00B746EE">
        <w:trPr>
          <w:trHeight w:val="72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37．转借、转让、介绍他人转让发票、发票监制章和发票防伪专用品</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《中华人民共和国发票管理办法》第三十九条：有下列情形之一的，由税务机关处1万元以上5万元以下的罚款；情节严重的，处5万元以上50万元以下的罚款；有违法所得的予以没收： （一）转借、转让、介绍他人转让发票、发票监制章和发票防伪专用品的；</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无违法所得的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处1万元以上5万元以下罚款；有违法所得的予以没收。</w:t>
            </w:r>
          </w:p>
        </w:tc>
      </w:tr>
      <w:tr w:rsidR="00100301" w:rsidRPr="008E4FEC" w:rsidTr="00B746EE">
        <w:trPr>
          <w:trHeight w:val="102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有违法所得或其他严重情节的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处5万元以上50万元以下罚款；有违法所得的予以没收。</w:t>
            </w:r>
          </w:p>
        </w:tc>
      </w:tr>
      <w:tr w:rsidR="00100301" w:rsidRPr="008E4FEC" w:rsidTr="00B746EE">
        <w:trPr>
          <w:trHeight w:val="145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38．知道或者应当知道是私自印制、伪造、变造、非法取得或者废止的发票而受让、开具、存放、携带、邮寄、运输</w:t>
            </w:r>
          </w:p>
        </w:tc>
        <w:tc>
          <w:tcPr>
            <w:tcW w:w="3260"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《中华人民共和国发票管理办法》第三十九条：有下列情形之一的，由税务机关处1万元以上5万元以下的罚款；情节严重的，处5万元以上50万元以下的罚款；有违法所得的予以没收：</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发票份数25份（机打票）或50份（非机打票）以下的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5份以下机打发票或10份以下非机打发票处1万元罚款，以此为基数，每增加5份机打发票或10份非机打发票，加处1万元罚款，罚款最高额不超过5万元。不到5份机打发票或不到10份非机打发票的按5份机打发票或10份非机打票计算。有违法所得的予以没收。</w:t>
            </w:r>
          </w:p>
        </w:tc>
      </w:tr>
      <w:tr w:rsidR="00100301" w:rsidRPr="008E4FEC" w:rsidTr="00B746EE">
        <w:trPr>
          <w:trHeight w:val="123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（二）知道或者应当知道是私自印制、伪造、变造、非法取得或者废止的发票而受让、开具、存放、携带、邮寄、运输的。</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发票份数25份（机打票）或50份（非机打票）以上的（不含本数）</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以5万元罚款为基数，每增加5份机打发票或10份非机打发票，加处1万元罚款，罚款最高额不超过50万元。不到5份机打发票或不到10份非机打发票的按5份机打发票或10份非机打票计算。有违法所得的予以没收。</w:t>
            </w:r>
          </w:p>
        </w:tc>
      </w:tr>
      <w:tr w:rsidR="00100301" w:rsidRPr="008E4FEC" w:rsidTr="00B746EE">
        <w:trPr>
          <w:trHeight w:val="90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39．违反发票管理法规，导致其他单位或者个人未缴、少缴或者骗取税款</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《中华人民共和国发票管理办法》第四十一条：违反发票管理法规，导致其他单位或者个人未缴、少缴或者骗取税款的，由税务机关没收违法所得，可以并处未缴、少缴或者骗取的税款1倍以下罚款。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导致其他单位或者个人未缴、少缴或者骗取税款数额不满10万元的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spacing w:after="240"/>
              <w:jc w:val="left"/>
              <w:rPr>
                <w:rFonts w:ascii="宋体" w:hAnsi="宋体" w:cs="宋体"/>
                <w:color w:val="000000"/>
                <w:kern w:val="0"/>
                <w:sz w:val="18"/>
                <w:szCs w:val="18"/>
              </w:rPr>
            </w:pPr>
            <w:r w:rsidRPr="008E4FEC">
              <w:rPr>
                <w:rFonts w:ascii="宋体" w:hAnsi="宋体" w:cs="宋体" w:hint="eastAsia"/>
                <w:color w:val="000000"/>
                <w:kern w:val="0"/>
                <w:sz w:val="18"/>
                <w:szCs w:val="18"/>
              </w:rPr>
              <w:t xml:space="preserve">没收违法所得，并处未缴、少缴或者骗取的税款20%以上50%以下罚款。                             </w:t>
            </w:r>
          </w:p>
        </w:tc>
      </w:tr>
      <w:tr w:rsidR="00100301" w:rsidRPr="008E4FEC" w:rsidTr="00B746EE">
        <w:trPr>
          <w:trHeight w:val="70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导致其他单位或者个人未缴、少缴或者骗取税款数额10万元以上的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没收违法所得，可并处未缴、少缴或者骗取的税款30%以上1倍以下罚款。</w:t>
            </w:r>
          </w:p>
        </w:tc>
      </w:tr>
      <w:tr w:rsidR="00100301" w:rsidRPr="008E4FEC" w:rsidTr="00B746EE">
        <w:trPr>
          <w:trHeight w:val="158"/>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40.扣缴义务人未按照规定开具税收票证</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《税收票证管理办法》第五十四条  扣缴义务人未按照本办法及有关规定保管、报送代扣代缴、代收代缴税收票证及有关资料的，按照《中华人民共和国税收征收管理法》及相关规定进行处理。            扣缴义务人未按照本办法开具税收票证的，可以根据情节轻重，处以一千元以下的罚款。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center"/>
              <w:rPr>
                <w:rFonts w:ascii="宋体" w:hAnsi="宋体" w:cs="宋体"/>
                <w:color w:val="000000"/>
                <w:kern w:val="0"/>
                <w:sz w:val="18"/>
                <w:szCs w:val="18"/>
              </w:rPr>
            </w:pPr>
            <w:r w:rsidRPr="008E4FEC">
              <w:rPr>
                <w:rFonts w:ascii="宋体" w:hAnsi="宋体" w:cs="宋体"/>
                <w:color w:val="000000"/>
                <w:kern w:val="0"/>
                <w:sz w:val="18"/>
                <w:szCs w:val="18"/>
              </w:rPr>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t>不予处罚</w:t>
            </w:r>
          </w:p>
        </w:tc>
      </w:tr>
      <w:tr w:rsidR="00100301" w:rsidRPr="008E4FEC" w:rsidTr="00B746EE">
        <w:trPr>
          <w:trHeight w:val="157"/>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主动改正的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可处100元以下罚款。</w:t>
            </w:r>
          </w:p>
        </w:tc>
      </w:tr>
      <w:tr w:rsidR="00100301" w:rsidRPr="008E4FEC" w:rsidTr="00B746EE">
        <w:trPr>
          <w:trHeight w:val="16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未主动改正的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可处100元以上（不含本数）、1000元以下罚款。</w:t>
            </w:r>
          </w:p>
        </w:tc>
      </w:tr>
      <w:tr w:rsidR="00100301" w:rsidRPr="008E4FEC" w:rsidTr="00B746EE">
        <w:trPr>
          <w:trHeight w:val="825"/>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t>纳税担保类</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41．纳税人、纳税担保人采取欺骗、隐瞒等手段提供担保</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《纳税担保试行办法》第三十一条第一款：纳税人、纳税担保人采取欺骗、隐瞒等手段提供担保的，由税务机关处以1000元以下的罚款；属于经营行为的，处以10000元以下的罚款。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不属于经营行为的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处1000元以下罚款。</w:t>
            </w:r>
          </w:p>
        </w:tc>
      </w:tr>
      <w:tr w:rsidR="00100301" w:rsidRPr="008E4FEC" w:rsidTr="00B746EE">
        <w:trPr>
          <w:trHeight w:val="49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属于经营行为的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处1万元以下罚款。</w:t>
            </w:r>
          </w:p>
        </w:tc>
      </w:tr>
      <w:tr w:rsidR="00100301" w:rsidRPr="008E4FEC" w:rsidTr="00B746EE">
        <w:trPr>
          <w:trHeight w:val="55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42．非法为纳税</w:t>
            </w:r>
            <w:r w:rsidRPr="00387B84">
              <w:rPr>
                <w:rFonts w:ascii="宋体" w:hAnsi="宋体" w:cs="宋体" w:hint="eastAsia"/>
                <w:color w:val="000000"/>
                <w:kern w:val="0"/>
                <w:sz w:val="18"/>
                <w:szCs w:val="18"/>
              </w:rPr>
              <w:lastRenderedPageBreak/>
              <w:t>人、纳税担保人实施虚假纳税担保提供方便</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 xml:space="preserve">    《纳税担保试行办法》第三十一条</w:t>
            </w:r>
            <w:r w:rsidRPr="00387B84">
              <w:rPr>
                <w:rFonts w:ascii="宋体" w:hAnsi="宋体" w:cs="宋体" w:hint="eastAsia"/>
                <w:color w:val="000000"/>
                <w:kern w:val="0"/>
                <w:sz w:val="18"/>
                <w:szCs w:val="18"/>
              </w:rPr>
              <w:lastRenderedPageBreak/>
              <w:t>第二款：非法为纳税人、纳税担保人实施虚假纳税担保提供方便的，由税务机关处以1000元以下的罚款。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无违法所得的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处以500元以下（不含本数）罚款。</w:t>
            </w:r>
          </w:p>
        </w:tc>
      </w:tr>
      <w:tr w:rsidR="00100301" w:rsidRPr="008E4FEC" w:rsidTr="00B746EE">
        <w:trPr>
          <w:trHeight w:val="54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有违法所得或其他严重情节的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处500元以上1000元以下罚款。</w:t>
            </w:r>
          </w:p>
        </w:tc>
      </w:tr>
      <w:tr w:rsidR="00100301" w:rsidRPr="008E4FEC" w:rsidTr="00B746EE">
        <w:trPr>
          <w:trHeight w:val="60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43．纳税人采取欺骗、隐瞒等手段提供担保，造成应缴税款损失</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rPr>
                <w:rFonts w:ascii="宋体" w:hAnsi="宋体" w:cs="宋体"/>
                <w:color w:val="000000"/>
                <w:kern w:val="0"/>
                <w:sz w:val="18"/>
                <w:szCs w:val="18"/>
              </w:rPr>
            </w:pPr>
            <w:r w:rsidRPr="00387B84">
              <w:rPr>
                <w:rFonts w:ascii="宋体" w:hAnsi="宋体" w:cs="宋体" w:hint="eastAsia"/>
                <w:color w:val="000000"/>
                <w:kern w:val="0"/>
                <w:sz w:val="18"/>
                <w:szCs w:val="18"/>
              </w:rPr>
              <w:t xml:space="preserve">    《纳税担保试行办法》第三十二条：纳税人采取欺骗、隐瞒等手段提供担保，造成应缴税款损失的，由税务机关按照《税收征管法》第六十八条规定处以未缴、少缴税款50%以上5倍以下的罚款。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造成应缴税款损失50万元以下的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处未缴或者少缴税款50%以上1倍以下（不含本数）罚款。</w:t>
            </w:r>
          </w:p>
        </w:tc>
      </w:tr>
      <w:tr w:rsidR="00100301" w:rsidRPr="008E4FEC" w:rsidTr="00B746EE">
        <w:trPr>
          <w:trHeight w:val="72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造成应缴税款损失50万元以上100万元以下的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较重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处未缴或者少缴税款50%以上3倍以下（不含本数）罚款。</w:t>
            </w:r>
          </w:p>
        </w:tc>
      </w:tr>
      <w:tr w:rsidR="00100301" w:rsidRPr="008E4FEC" w:rsidTr="00B746EE">
        <w:trPr>
          <w:trHeight w:val="66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造成应缴税款损失100万元以上的（不含本数）</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处未缴或者少缴税款50%以上5倍以下罚款。</w:t>
            </w:r>
          </w:p>
        </w:tc>
      </w:tr>
      <w:tr w:rsidR="00100301" w:rsidRPr="008E4FEC" w:rsidTr="00B746EE">
        <w:trPr>
          <w:trHeight w:val="600"/>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100301" w:rsidRPr="008E4FEC" w:rsidRDefault="00100301" w:rsidP="00B746EE">
            <w:pPr>
              <w:widowControl/>
              <w:jc w:val="center"/>
              <w:rPr>
                <w:rFonts w:ascii="宋体" w:hAnsi="宋体" w:cs="宋体"/>
                <w:color w:val="000000"/>
                <w:kern w:val="0"/>
                <w:sz w:val="18"/>
                <w:szCs w:val="18"/>
              </w:rPr>
            </w:pPr>
            <w:r w:rsidRPr="008E4FEC">
              <w:rPr>
                <w:rFonts w:ascii="宋体" w:hAnsi="宋体" w:cs="宋体" w:hint="eastAsia"/>
                <w:color w:val="000000"/>
                <w:kern w:val="0"/>
                <w:sz w:val="18"/>
                <w:szCs w:val="18"/>
              </w:rPr>
              <w:t>社保费征收类</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44．缴费单位未按规定办理社会保险费缴费登记和缴费登记注销的;未按规定办理社会保险费缴费申报</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浙江省社会保险费征缴办法》第三十四条:缴费单位有下列情形之一的，由地方税务机关责令其限期改正，可以对缴费单位处1000元以下的罚款；情节严重的，对缴费单位处1000元以上5000元以下的罚款，并对直接负责的主管人员和其他直接责任人员处1000元以上5000元以下的罚款；情节特别严重的，对缴费单位处5000元以上1万元以下的罚款，对直接负责的主管人员和其他直接责任人员处5000元以上1万元以下的罚款：（一）未按本办法规定办理缴费登记和缴费登记注销的；（二）未按本办法规定办理社会保险费缴费申报的。</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t>首次违法且情节轻微，在税务机关发现前主动改正或在责令期限内改正的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trHeight w:val="28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对缴费单位处1000元以下的罚款。</w:t>
            </w:r>
          </w:p>
        </w:tc>
      </w:tr>
      <w:tr w:rsidR="00100301" w:rsidRPr="008E4FEC" w:rsidTr="00B746EE">
        <w:trPr>
          <w:trHeight w:val="67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情节严重的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对缴费单位处1000元以上5000元以下的罚款，并对直接负责的主管人员和其他直接责任人员处1000元以上5000元以下的罚款。</w:t>
            </w:r>
          </w:p>
        </w:tc>
      </w:tr>
      <w:tr w:rsidR="00100301" w:rsidRPr="008E4FEC" w:rsidTr="00B746EE">
        <w:trPr>
          <w:trHeight w:val="127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情节特别严重的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特别严重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对缴费单位处5000元以上1万元以下的罚款，对直接负责的主管人员和其他直接责任人员处5000元以上1万元以下的罚款。</w:t>
            </w:r>
          </w:p>
        </w:tc>
      </w:tr>
      <w:tr w:rsidR="00100301" w:rsidRPr="008E4FEC" w:rsidTr="00B746EE">
        <w:trPr>
          <w:trHeight w:val="45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45．缴费单位伪造、变造、故意毁灭有关账册、材料，或者不设账册，致使社会保险费缴费基数无法确认的,在社会保险经办机构确定应缴数额后，延迟缴纳</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社会保险费征缴暂行条例》第二十四条:缴费单位违反有关财务、会计、统计的法律、行政法规和国家有关规定，伪造、变造、故意毁灭有关账册、材料，或者不设账册，致使社会保险费缴费基数无法确定的，除依照有关法律、行政法规的规定给予行政处罚、纪律处分、刑事处罚外，依照本条例第十条的规定征缴；迟延缴纳的，由劳动保障行政部门或者税务机关依照第十三条的规定决定加收滞纳金，并对直接负责的主管人员和其他直接责任人员处5000元以上20000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延迟30日内缴纳</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对直接负责的主管人员和其他直接责任人员处5000元以上10000元以下的罚款。</w:t>
            </w:r>
          </w:p>
        </w:tc>
      </w:tr>
      <w:tr w:rsidR="00100301" w:rsidRPr="008E4FEC" w:rsidTr="00B746EE">
        <w:trPr>
          <w:trHeight w:val="204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延迟30日以上（不包含本数）缴纳或未缴纳</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对直接负责的主管人员和其他直接责任人员处10000元以上(不包含本数)20000元以下的罚款。</w:t>
            </w:r>
          </w:p>
        </w:tc>
      </w:tr>
      <w:tr w:rsidR="00100301" w:rsidRPr="008E4FEC" w:rsidTr="00B746EE">
        <w:trPr>
          <w:trHeight w:val="4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46．用人单位未在规定期限内按规定申报应缴纳的基本养老保险费</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浙江省职工基本养老保险条例》第五十条第一款：用人单位违反本条例规定，未在规定期限内办理基本养老保险登记、变更登记或者注销登记手续，或者未按规定申报应缴纳的基本养老保险费数额、代扣代缴职工应缴纳的基本养老保险费的，由劳动保障行政部门或者地方税务机关责令限期改正；情节</w:t>
            </w:r>
            <w:r w:rsidRPr="00387B84">
              <w:rPr>
                <w:rFonts w:ascii="宋体" w:hAnsi="宋体" w:cs="宋体" w:hint="eastAsia"/>
                <w:color w:val="000000"/>
                <w:kern w:val="0"/>
                <w:sz w:val="18"/>
                <w:szCs w:val="18"/>
              </w:rPr>
              <w:lastRenderedPageBreak/>
              <w:t>严重的，对直接负责的主管人员和其他直接责任人员可以处一千元以上五千元以下的罚款；情节特别严重的，对直接负责的主管人员和其他直接责任人员可以处五千元以上一万元以下的罚款。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lastRenderedPageBreak/>
              <w:t>主动改正或在税务机关责令期限内改正，没有造成危害后果的，不予处罚</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center"/>
              <w:rPr>
                <w:rFonts w:ascii="宋体" w:hAnsi="宋体" w:cs="宋体"/>
                <w:color w:val="000000"/>
                <w:kern w:val="0"/>
                <w:sz w:val="18"/>
                <w:szCs w:val="18"/>
              </w:rPr>
            </w:pPr>
            <w:r w:rsidRPr="008E4FEC">
              <w:rPr>
                <w:rFonts w:ascii="宋体" w:hAnsi="宋体" w:cs="宋体"/>
                <w:color w:val="000000"/>
                <w:kern w:val="0"/>
                <w:sz w:val="18"/>
                <w:szCs w:val="18"/>
              </w:rPr>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t>不予处罚</w:t>
            </w:r>
          </w:p>
        </w:tc>
      </w:tr>
      <w:tr w:rsidR="00100301" w:rsidRPr="008E4FEC" w:rsidTr="00B746EE">
        <w:trPr>
          <w:trHeight w:val="4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在地方税务部门责令改正限期内仍未改正的，或有其他严重情节的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对直接负责的主管人员和其他直接责任人员可以处一千元以上五千元以下的罚款。</w:t>
            </w:r>
          </w:p>
        </w:tc>
      </w:tr>
      <w:tr w:rsidR="00100301" w:rsidRPr="008E4FEC" w:rsidTr="00B746EE">
        <w:trPr>
          <w:trHeight w:val="240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情节特别严重的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特别严重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对直接负责的主管人员和其他直接责任人员可以处五千元以上一万元以下的罚款。</w:t>
            </w:r>
          </w:p>
        </w:tc>
      </w:tr>
      <w:tr w:rsidR="00100301" w:rsidRPr="008E4FEC" w:rsidTr="00B746EE">
        <w:trPr>
          <w:trHeight w:val="162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47．不缴或者欠缴基本养老保险费，在地方税务机关依法责令限期缴纳，逾期拒不缴纳</w:t>
            </w:r>
          </w:p>
        </w:tc>
        <w:tc>
          <w:tcPr>
            <w:tcW w:w="3260" w:type="dxa"/>
            <w:vMerge w:val="restart"/>
            <w:tcBorders>
              <w:top w:val="single" w:sz="4" w:space="0" w:color="auto"/>
              <w:left w:val="nil"/>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社会保险法》第八十六条：用人单位未按时足额缴纳社会保险费的，由社会保险费征收机构责令限期缴纳或者补足，并自欠缴之日起，按日加收万分之五的滞纳金；逾期仍不缴纳的，由有关行政部门处欠缴数额一倍以上三倍以下的罚款。</w:t>
            </w:r>
          </w:p>
          <w:p w:rsidR="00100301" w:rsidRPr="00387B84" w:rsidRDefault="00100301" w:rsidP="00B746EE">
            <w:pPr>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浙江省职工基本养老保险条例》第五十二条：违反本条例规定，不缴或者欠缴基本养老保险费的，由地方税务机关依法责令限期缴纳，并自欠缴之日起按日加收欠缴费额千分之二的滞纳金。逾期拒不缴纳的，对用人单位处以不缴或者欠缴费额百分之五十以上二倍以下的罚款；对用人单位直接负责的主管人员和其他直接责任人员处以五千元以上二万元以下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在责令限期缴纳期限届满后30日内缴纳的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对用人单位处以不缴或者欠缴费额百分之五十以上一倍以下的罚款；对用人单位直接负责的主管人员和其他直接责任人员处以五千元以上一万元以下罚款。</w:t>
            </w:r>
          </w:p>
        </w:tc>
      </w:tr>
      <w:tr w:rsidR="00100301" w:rsidRPr="008E4FEC" w:rsidTr="00B746EE">
        <w:trPr>
          <w:trHeight w:val="234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在责令限期缴纳期限届满后30日内仍未缴纳的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对用人单位处以不缴或者欠缴费额一倍以上（不包含本数）二倍以下的罚款；对用人单位直接负责的主管人员和其他直接责任人员处以一万元以上（不包含本数）二万元以下罚款。</w:t>
            </w:r>
          </w:p>
        </w:tc>
      </w:tr>
      <w:tr w:rsidR="00100301" w:rsidRPr="008E4FEC" w:rsidTr="00B746EE">
        <w:trPr>
          <w:trHeight w:val="4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48．用人单位未</w:t>
            </w:r>
            <w:r w:rsidRPr="00387B84">
              <w:rPr>
                <w:rFonts w:ascii="宋体" w:hAnsi="宋体" w:cs="宋体" w:hint="eastAsia"/>
                <w:color w:val="000000"/>
                <w:kern w:val="0"/>
                <w:sz w:val="18"/>
                <w:szCs w:val="18"/>
              </w:rPr>
              <w:lastRenderedPageBreak/>
              <w:t>按照规定期限申报应缴纳的失业保险费</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 xml:space="preserve">    《浙江省失业保险条例》第四十五</w:t>
            </w:r>
            <w:r w:rsidRPr="00387B84">
              <w:rPr>
                <w:rFonts w:ascii="宋体" w:hAnsi="宋体" w:cs="宋体" w:hint="eastAsia"/>
                <w:color w:val="000000"/>
                <w:kern w:val="0"/>
                <w:sz w:val="18"/>
                <w:szCs w:val="18"/>
              </w:rPr>
              <w:lastRenderedPageBreak/>
              <w:t>条：违反本条例规定，用人单位未依法办理失业保险登记、变更登记或者注销登记的，或者未按照规定期限申报应缴纳的失业保险费的，由地方税务部门或者劳动保障行政部门责令限期改正；情节严重的，对直接负责的主管人员和其他直接责任人员可以处一千元以上五千元以下的罚款；情节特别严重的，对直接负责的主管人员和其他直接责任人员可以处五千元以上一万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lastRenderedPageBreak/>
              <w:t>主动改正或在税务</w:t>
            </w:r>
            <w:r w:rsidRPr="008E4FEC">
              <w:rPr>
                <w:rFonts w:ascii="宋体" w:hAnsi="宋体" w:cs="宋体"/>
                <w:color w:val="000000"/>
                <w:kern w:val="0"/>
                <w:sz w:val="18"/>
                <w:szCs w:val="18"/>
              </w:rPr>
              <w:lastRenderedPageBreak/>
              <w:t>机关责令期限内改正，没有造成危害后果的，不予处罚</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center"/>
              <w:rPr>
                <w:rFonts w:ascii="宋体" w:hAnsi="宋体" w:cs="宋体"/>
                <w:color w:val="000000"/>
                <w:kern w:val="0"/>
                <w:sz w:val="18"/>
                <w:szCs w:val="18"/>
              </w:rPr>
            </w:pPr>
            <w:r w:rsidRPr="008E4FEC">
              <w:rPr>
                <w:rFonts w:ascii="宋体" w:hAnsi="宋体" w:cs="宋体"/>
                <w:color w:val="000000"/>
                <w:kern w:val="0"/>
                <w:sz w:val="18"/>
                <w:szCs w:val="18"/>
              </w:rPr>
              <w:lastRenderedPageBreak/>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jc w:val="left"/>
              <w:rPr>
                <w:rFonts w:ascii="宋体" w:hAnsi="宋体" w:cs="宋体"/>
                <w:color w:val="000000"/>
                <w:kern w:val="0"/>
                <w:sz w:val="18"/>
                <w:szCs w:val="18"/>
              </w:rPr>
            </w:pPr>
            <w:r w:rsidRPr="008E4FEC">
              <w:rPr>
                <w:rFonts w:ascii="宋体" w:hAnsi="宋体" w:cs="宋体"/>
                <w:color w:val="000000"/>
                <w:kern w:val="0"/>
                <w:sz w:val="18"/>
                <w:szCs w:val="18"/>
              </w:rPr>
              <w:t>不予处罚</w:t>
            </w:r>
          </w:p>
        </w:tc>
      </w:tr>
      <w:tr w:rsidR="00100301" w:rsidRPr="008E4FEC" w:rsidTr="00B746EE">
        <w:trPr>
          <w:trHeight w:val="4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在地方税务部门责令改正限期内仍未改正的，或有其他严重情节的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对直接负责的主管人员和其他直接责任人员可以处一千元以上五千元以下的罚款。</w:t>
            </w:r>
          </w:p>
        </w:tc>
      </w:tr>
      <w:tr w:rsidR="00100301" w:rsidRPr="008E4FEC" w:rsidTr="00B746EE">
        <w:trPr>
          <w:trHeight w:val="175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情节特别严重的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特别严重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对直接负责的主管人员和其他直接责任人员可以处五千元以上一万元以下的罚款。</w:t>
            </w:r>
          </w:p>
        </w:tc>
      </w:tr>
      <w:tr w:rsidR="00100301" w:rsidRPr="008E4FEC" w:rsidTr="00B746EE">
        <w:trPr>
          <w:trHeight w:val="382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49．用人单位迟延缴纳失业保险费，或者逾期拒不缴纳失业保险费的</w:t>
            </w:r>
          </w:p>
        </w:tc>
        <w:tc>
          <w:tcPr>
            <w:tcW w:w="3260" w:type="dxa"/>
            <w:tcBorders>
              <w:top w:val="single" w:sz="4" w:space="0" w:color="auto"/>
              <w:left w:val="nil"/>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社会保险法》第八十六条：用人单位未按时足额缴纳社会保险费的，由社会保险费征收机构责令限期缴纳或者补足，并自欠缴之日起，按日加收万分之五的滞纳金；逾期仍不缴纳的，由有关行政部门处欠缴数额一倍以上三倍以下的罚款。</w:t>
            </w:r>
          </w:p>
        </w:tc>
        <w:tc>
          <w:tcPr>
            <w:tcW w:w="1701" w:type="dxa"/>
            <w:tcBorders>
              <w:top w:val="single" w:sz="4" w:space="0" w:color="auto"/>
              <w:left w:val="nil"/>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p w:rsidR="00100301" w:rsidRPr="00387B84" w:rsidRDefault="00100301" w:rsidP="00B746EE">
            <w:pPr>
              <w:jc w:val="left"/>
              <w:rPr>
                <w:rFonts w:ascii="宋体" w:hAnsi="宋体" w:cs="宋体"/>
                <w:color w:val="000000"/>
                <w:kern w:val="0"/>
                <w:sz w:val="18"/>
                <w:szCs w:val="18"/>
              </w:rPr>
            </w:pPr>
            <w:r w:rsidRPr="00387B84">
              <w:rPr>
                <w:rFonts w:ascii="宋体" w:hAnsi="宋体" w:cs="宋体" w:hint="eastAsia"/>
                <w:color w:val="000000"/>
                <w:kern w:val="0"/>
                <w:sz w:val="18"/>
                <w:szCs w:val="18"/>
              </w:rPr>
              <w:t>经责令限期缴纳或者补足，逾期拒不缴纳的</w:t>
            </w:r>
          </w:p>
        </w:tc>
        <w:tc>
          <w:tcPr>
            <w:tcW w:w="992" w:type="dxa"/>
            <w:tcBorders>
              <w:top w:val="single" w:sz="4" w:space="0" w:color="auto"/>
              <w:left w:val="nil"/>
              <w:right w:val="single" w:sz="4" w:space="0" w:color="auto"/>
            </w:tcBorders>
            <w:shd w:val="clear" w:color="auto" w:fill="auto"/>
            <w:vAlign w:val="center"/>
          </w:tcPr>
          <w:p w:rsidR="00100301" w:rsidRPr="00387B84" w:rsidRDefault="00100301" w:rsidP="00B746EE">
            <w:pPr>
              <w:jc w:val="center"/>
              <w:rPr>
                <w:rFonts w:ascii="宋体" w:hAnsi="宋体" w:cs="宋体"/>
                <w:color w:val="000000"/>
                <w:kern w:val="0"/>
                <w:sz w:val="18"/>
                <w:szCs w:val="18"/>
              </w:rPr>
            </w:pPr>
          </w:p>
        </w:tc>
        <w:tc>
          <w:tcPr>
            <w:tcW w:w="7033" w:type="dxa"/>
            <w:gridSpan w:val="2"/>
            <w:tcBorders>
              <w:top w:val="single" w:sz="4" w:space="0" w:color="auto"/>
              <w:left w:val="nil"/>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p>
          <w:p w:rsidR="00100301" w:rsidRPr="008E4FEC" w:rsidRDefault="00100301" w:rsidP="00B746EE">
            <w:pPr>
              <w:jc w:val="left"/>
              <w:rPr>
                <w:rFonts w:ascii="宋体" w:hAnsi="宋体" w:cs="宋体"/>
                <w:color w:val="000000"/>
                <w:kern w:val="0"/>
                <w:sz w:val="18"/>
                <w:szCs w:val="18"/>
              </w:rPr>
            </w:pPr>
            <w:r w:rsidRPr="008E4FEC">
              <w:rPr>
                <w:rFonts w:ascii="宋体" w:hAnsi="宋体" w:cs="宋体" w:hint="eastAsia"/>
                <w:color w:val="000000"/>
                <w:kern w:val="0"/>
                <w:sz w:val="18"/>
                <w:szCs w:val="18"/>
              </w:rPr>
              <w:t>对用人单位处欠缴数额一倍以上三倍以下的罚款。</w:t>
            </w:r>
          </w:p>
        </w:tc>
      </w:tr>
      <w:tr w:rsidR="00100301" w:rsidRPr="008E4FEC" w:rsidTr="00B746EE">
        <w:trPr>
          <w:trHeight w:val="160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50．缴费单位违反规定不缴、少缴社会保险费</w:t>
            </w:r>
          </w:p>
        </w:tc>
        <w:tc>
          <w:tcPr>
            <w:tcW w:w="3260" w:type="dxa"/>
            <w:vMerge w:val="restart"/>
            <w:tcBorders>
              <w:top w:val="single" w:sz="4" w:space="0" w:color="auto"/>
              <w:left w:val="nil"/>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社会保险法》第八十六条：用人单位未按时足额缴纳社会保险费的，由社会保险费征收机构责令限期缴纳或者补足，并自欠缴之日起，按日加收万分之五的滞纳金；逾期仍不缴纳的，由有关行政部门处欠缴数额一倍以上三倍以下的罚款。</w:t>
            </w:r>
          </w:p>
          <w:p w:rsidR="00100301" w:rsidRPr="00387B84" w:rsidRDefault="00100301" w:rsidP="00B746EE">
            <w:pPr>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浙江省社会保险费征缴办法》第三十五条:缴费单位违反规定不缴、少缴社会保险费的，由地方税务机关责令其限期缴纳；逾期仍不缴纳的，除依法追缴外，地方税务机关对缴费单位处1万元以上5万元以下的罚款；对缴费单位直接负责的主管人员和其他直接责任人员处5000元以上2万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在责令限期缴纳期限届满后30日内缴纳的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对用人单位处欠缴数额一倍以上两倍以下的罚款，对缴费单位直接负责的主管人员和其他直接责任人员处5000元以上1万元以下的罚款。</w:t>
            </w:r>
          </w:p>
        </w:tc>
      </w:tr>
      <w:tr w:rsidR="00100301" w:rsidRPr="008E4FEC" w:rsidTr="00B746EE">
        <w:trPr>
          <w:trHeight w:val="187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在责令限期缴纳期限届满后30日内仍未缴纳的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对用人单位处欠缴数额一倍以上三倍以下的罚款。对缴费单位直接负责的主管人员和其他直接责任人员处1万元以上（不包含本数）2万元以下的罚款。</w:t>
            </w:r>
          </w:p>
        </w:tc>
      </w:tr>
      <w:tr w:rsidR="00100301" w:rsidRPr="008E4FEC" w:rsidTr="00B746EE">
        <w:trPr>
          <w:trHeight w:val="60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51．缴费单位欠缴应缴社会保险费，采取转移或者隐匿财产的手段，妨碍地方税务机关追缴所欠费款</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《浙江省社会保险费征缴办法》第三十六条　缴费单位欠缴应缴社会保险费，采取转移或者隐匿财产的手段，妨碍地方税务机关追缴所欠费款的，除依法追缴外，地方税务机关对其处2万元以上5万元以下的罚款。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转移或者隐匿财产价值在10万元以下的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处2万元以上3万元以下的罚款。</w:t>
            </w:r>
          </w:p>
        </w:tc>
      </w:tr>
      <w:tr w:rsidR="00100301" w:rsidRPr="008E4FEC" w:rsidTr="00B746EE">
        <w:trPr>
          <w:trHeight w:val="111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转移或者隐匿财产价值在10万元以上（不包含本数）的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处3万元以上（不包含本数）5万元以下的罚款。</w:t>
            </w:r>
          </w:p>
        </w:tc>
      </w:tr>
      <w:tr w:rsidR="00100301" w:rsidRPr="008E4FEC" w:rsidTr="00B746EE">
        <w:trPr>
          <w:trHeight w:val="45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52．缴费单位未按规定代扣代缴社会保险费</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 xml:space="preserve">    《浙江省社会保险费征缴办法》第三十七条:缴费单位未按规定代扣代缴社会保险费的，由地方税务机关责令其</w:t>
            </w:r>
            <w:r w:rsidRPr="00387B84">
              <w:rPr>
                <w:rFonts w:ascii="宋体" w:hAnsi="宋体" w:cs="宋体" w:hint="eastAsia"/>
                <w:color w:val="000000"/>
                <w:kern w:val="0"/>
                <w:sz w:val="18"/>
                <w:szCs w:val="18"/>
              </w:rPr>
              <w:lastRenderedPageBreak/>
              <w:t>限期代扣代缴，并可处5000元以上3万元以下的罚款。</w:t>
            </w: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8E4FEC">
              <w:rPr>
                <w:rFonts w:ascii="宋体" w:hAnsi="宋体" w:cs="宋体"/>
                <w:color w:val="000000"/>
                <w:kern w:val="0"/>
                <w:sz w:val="18"/>
                <w:szCs w:val="18"/>
              </w:rPr>
              <w:lastRenderedPageBreak/>
              <w:t>首次违法且情节轻微，在税务机关发现前主动改正或在</w:t>
            </w:r>
            <w:r w:rsidRPr="008E4FEC">
              <w:rPr>
                <w:rFonts w:ascii="宋体" w:hAnsi="宋体" w:cs="宋体"/>
                <w:color w:val="000000"/>
                <w:kern w:val="0"/>
                <w:sz w:val="18"/>
                <w:szCs w:val="18"/>
              </w:rPr>
              <w:lastRenderedPageBreak/>
              <w:t>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lastRenderedPageBreak/>
              <w:t>轻微</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不予处罚。</w:t>
            </w:r>
          </w:p>
        </w:tc>
      </w:tr>
      <w:tr w:rsidR="00100301" w:rsidRPr="008E4FEC" w:rsidTr="00B746EE">
        <w:trPr>
          <w:trHeight w:val="42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处5000元以上1万元以下罚款。</w:t>
            </w:r>
          </w:p>
        </w:tc>
      </w:tr>
      <w:tr w:rsidR="00100301" w:rsidRPr="008E4FEC" w:rsidTr="00B746EE">
        <w:trPr>
          <w:trHeight w:val="465"/>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未在责令期限内改正的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处1万元以上（不包含本数）3万元以下罚款。</w:t>
            </w:r>
          </w:p>
        </w:tc>
      </w:tr>
      <w:tr w:rsidR="00100301" w:rsidRPr="008E4FEC" w:rsidTr="00B746EE">
        <w:trPr>
          <w:trHeight w:val="329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53．缴费单位提供虚假资料，不如实反映情况，或者拒绝提供用工人数、工资等有关资料的;拒绝或者阻碍地方税务机关记录、录音、录像、照相和复制与缴费情况有关资料的；在检查期间，转移、隐匿、销毁有关资料</w:t>
            </w:r>
          </w:p>
        </w:tc>
        <w:tc>
          <w:tcPr>
            <w:tcW w:w="3260" w:type="dxa"/>
            <w:vMerge w:val="restart"/>
            <w:tcBorders>
              <w:top w:val="single" w:sz="4" w:space="0" w:color="auto"/>
              <w:left w:val="nil"/>
              <w:bottom w:val="nil"/>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《浙江省社会保险费征缴办法》第三十八条:缴费单位有下列情形之一的，由地方税务机关责令其限期改正；逾期不改正的，处5000元以下的罚款；情节严重的，处5000元以上1万元以下的罚款：</w:t>
            </w:r>
          </w:p>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（一）提供虚假资料，不如实反映情况，或者拒绝提供用工人数、工资等有关资料的；</w:t>
            </w:r>
          </w:p>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（二）拒绝或者阻碍地方税务机关记录、录音、录像、照相和复制与缴费情况有关资料的；</w:t>
            </w:r>
          </w:p>
          <w:p w:rsidR="00100301" w:rsidRPr="00387B84" w:rsidRDefault="00100301" w:rsidP="00B746EE">
            <w:pPr>
              <w:jc w:val="left"/>
              <w:rPr>
                <w:rFonts w:ascii="宋体" w:hAnsi="宋体" w:cs="宋体"/>
                <w:color w:val="000000"/>
                <w:kern w:val="0"/>
                <w:sz w:val="18"/>
                <w:szCs w:val="18"/>
              </w:rPr>
            </w:pPr>
            <w:r w:rsidRPr="00387B84">
              <w:rPr>
                <w:rFonts w:ascii="宋体" w:hAnsi="宋体" w:cs="宋体" w:hint="eastAsia"/>
                <w:color w:val="000000"/>
                <w:kern w:val="0"/>
                <w:sz w:val="18"/>
                <w:szCs w:val="18"/>
              </w:rPr>
              <w:t>（三）在检查期间，转移、隐匿、销毁有关资料的。</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逾期不改正的</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一般</w:t>
            </w:r>
          </w:p>
        </w:tc>
        <w:tc>
          <w:tcPr>
            <w:tcW w:w="70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处5000元以下罚款。</w:t>
            </w:r>
          </w:p>
        </w:tc>
      </w:tr>
      <w:tr w:rsidR="00100301" w:rsidRPr="008E4FEC" w:rsidTr="00B746EE">
        <w:trPr>
          <w:trHeight w:val="600"/>
        </w:trPr>
        <w:tc>
          <w:tcPr>
            <w:tcW w:w="647" w:type="dxa"/>
            <w:vMerge/>
            <w:tcBorders>
              <w:top w:val="single" w:sz="4" w:space="0" w:color="auto"/>
              <w:left w:val="single" w:sz="4" w:space="0" w:color="auto"/>
              <w:bottom w:val="single" w:sz="4" w:space="0" w:color="auto"/>
              <w:right w:val="single" w:sz="4" w:space="0" w:color="auto"/>
            </w:tcBorders>
            <w:vAlign w:val="center"/>
          </w:tcPr>
          <w:p w:rsidR="00100301" w:rsidRPr="008E4FEC" w:rsidRDefault="00100301" w:rsidP="00B746EE">
            <w:pPr>
              <w:widowControl/>
              <w:jc w:val="left"/>
              <w:rPr>
                <w:rFonts w:ascii="宋体" w:hAnsi="宋体" w:cs="宋体"/>
                <w:color w:val="000000"/>
                <w:kern w:val="0"/>
                <w:sz w:val="18"/>
                <w:szCs w:val="18"/>
              </w:rPr>
            </w:pPr>
          </w:p>
        </w:tc>
        <w:tc>
          <w:tcPr>
            <w:tcW w:w="1446" w:type="dxa"/>
            <w:vMerge/>
            <w:tcBorders>
              <w:top w:val="single" w:sz="4" w:space="0" w:color="auto"/>
              <w:left w:val="single" w:sz="4" w:space="0" w:color="auto"/>
              <w:bottom w:val="single" w:sz="4" w:space="0" w:color="auto"/>
              <w:right w:val="single" w:sz="4" w:space="0" w:color="auto"/>
            </w:tcBorders>
            <w:vAlign w:val="center"/>
          </w:tcPr>
          <w:p w:rsidR="00100301" w:rsidRPr="00387B84" w:rsidRDefault="00100301" w:rsidP="00B746EE">
            <w:pPr>
              <w:widowControl/>
              <w:jc w:val="left"/>
              <w:rPr>
                <w:rFonts w:ascii="宋体" w:hAnsi="宋体" w:cs="宋体"/>
                <w:color w:val="000000"/>
                <w:kern w:val="0"/>
                <w:sz w:val="18"/>
                <w:szCs w:val="18"/>
              </w:rPr>
            </w:pPr>
          </w:p>
        </w:tc>
        <w:tc>
          <w:tcPr>
            <w:tcW w:w="3260" w:type="dxa"/>
            <w:vMerge/>
            <w:tcBorders>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left"/>
              <w:rPr>
                <w:rFonts w:ascii="宋体" w:hAnsi="宋体" w:cs="宋体"/>
                <w:color w:val="000000"/>
                <w:kern w:val="0"/>
                <w:sz w:val="18"/>
                <w:szCs w:val="18"/>
              </w:rPr>
            </w:pPr>
            <w:r w:rsidRPr="00387B84">
              <w:rPr>
                <w:rFonts w:ascii="宋体" w:hAnsi="宋体" w:cs="宋体" w:hint="eastAsia"/>
                <w:color w:val="000000"/>
                <w:kern w:val="0"/>
                <w:sz w:val="18"/>
                <w:szCs w:val="18"/>
              </w:rPr>
              <w:t>情节严重的</w:t>
            </w:r>
          </w:p>
        </w:tc>
        <w:tc>
          <w:tcPr>
            <w:tcW w:w="992" w:type="dxa"/>
            <w:tcBorders>
              <w:top w:val="single" w:sz="4" w:space="0" w:color="auto"/>
              <w:left w:val="nil"/>
              <w:bottom w:val="single" w:sz="4" w:space="0" w:color="auto"/>
              <w:right w:val="single" w:sz="4" w:space="0" w:color="auto"/>
            </w:tcBorders>
            <w:shd w:val="clear" w:color="auto" w:fill="auto"/>
            <w:vAlign w:val="center"/>
          </w:tcPr>
          <w:p w:rsidR="00100301" w:rsidRPr="00387B84" w:rsidRDefault="00100301" w:rsidP="00B746EE">
            <w:pPr>
              <w:widowControl/>
              <w:jc w:val="center"/>
              <w:rPr>
                <w:rFonts w:ascii="宋体" w:hAnsi="宋体" w:cs="宋体"/>
                <w:color w:val="000000"/>
                <w:kern w:val="0"/>
                <w:sz w:val="18"/>
                <w:szCs w:val="18"/>
              </w:rPr>
            </w:pPr>
            <w:r w:rsidRPr="00387B84">
              <w:rPr>
                <w:rFonts w:ascii="宋体" w:hAnsi="宋体" w:cs="宋体" w:hint="eastAsia"/>
                <w:color w:val="000000"/>
                <w:kern w:val="0"/>
                <w:sz w:val="18"/>
                <w:szCs w:val="18"/>
              </w:rPr>
              <w:t>严重</w:t>
            </w:r>
          </w:p>
        </w:tc>
        <w:tc>
          <w:tcPr>
            <w:tcW w:w="7033" w:type="dxa"/>
            <w:gridSpan w:val="2"/>
            <w:tcBorders>
              <w:top w:val="single" w:sz="4" w:space="0" w:color="auto"/>
              <w:left w:val="nil"/>
              <w:bottom w:val="single" w:sz="4" w:space="0" w:color="auto"/>
              <w:right w:val="single" w:sz="4" w:space="0" w:color="auto"/>
            </w:tcBorders>
            <w:shd w:val="clear" w:color="auto" w:fill="auto"/>
            <w:vAlign w:val="center"/>
          </w:tcPr>
          <w:p w:rsidR="00100301" w:rsidRPr="008E4FEC" w:rsidRDefault="00100301" w:rsidP="00B746EE">
            <w:pPr>
              <w:widowControl/>
              <w:jc w:val="left"/>
              <w:rPr>
                <w:rFonts w:ascii="宋体" w:hAnsi="宋体" w:cs="宋体"/>
                <w:color w:val="000000"/>
                <w:kern w:val="0"/>
                <w:sz w:val="18"/>
                <w:szCs w:val="18"/>
              </w:rPr>
            </w:pPr>
            <w:r w:rsidRPr="008E4FEC">
              <w:rPr>
                <w:rFonts w:ascii="宋体" w:hAnsi="宋体" w:cs="宋体" w:hint="eastAsia"/>
                <w:color w:val="000000"/>
                <w:kern w:val="0"/>
                <w:sz w:val="18"/>
                <w:szCs w:val="18"/>
              </w:rPr>
              <w:t>处5000元以上1万元以下罚款。</w:t>
            </w:r>
          </w:p>
        </w:tc>
      </w:tr>
    </w:tbl>
    <w:p w:rsidR="00100301" w:rsidRPr="008E4FEC" w:rsidRDefault="00100301" w:rsidP="00100301">
      <w:pPr>
        <w:rPr>
          <w:rFonts w:ascii="宋体" w:hAnsi="宋体" w:cs="宋体"/>
          <w:color w:val="000000"/>
          <w:kern w:val="0"/>
          <w:sz w:val="18"/>
          <w:szCs w:val="18"/>
        </w:rPr>
      </w:pPr>
    </w:p>
    <w:p w:rsidR="00B746EE" w:rsidRDefault="00B746EE">
      <w:pPr>
        <w:spacing w:line="560" w:lineRule="exact"/>
        <w:ind w:right="640" w:firstLineChars="200" w:firstLine="600"/>
        <w:rPr>
          <w:rFonts w:ascii="仿宋_GB2312" w:eastAsia="仿宋_GB2312"/>
          <w:sz w:val="30"/>
          <w:szCs w:val="30"/>
        </w:rPr>
      </w:pPr>
    </w:p>
    <w:p w:rsidR="00CE4884" w:rsidRDefault="00CE4884"/>
    <w:p w:rsidR="00CE4884" w:rsidRDefault="00CE4884"/>
    <w:p w:rsidR="00CE4884" w:rsidRDefault="00CE4884"/>
    <w:p w:rsidR="002C126E" w:rsidRDefault="002C126E">
      <w:pPr>
        <w:sectPr w:rsidR="002C126E" w:rsidSect="00CE4884">
          <w:pgSz w:w="16838" w:h="11906" w:orient="landscape"/>
          <w:pgMar w:top="1800" w:right="1440" w:bottom="1800" w:left="1440" w:header="851" w:footer="992" w:gutter="0"/>
          <w:cols w:space="425"/>
          <w:docGrid w:type="lines" w:linePitch="312"/>
        </w:sectPr>
      </w:pPr>
    </w:p>
    <w:p w:rsidR="008F2A95" w:rsidRPr="00AE2AB2" w:rsidRDefault="008F2A95" w:rsidP="006054FB">
      <w:pPr>
        <w:tabs>
          <w:tab w:val="left" w:pos="300"/>
        </w:tabs>
        <w:rPr>
          <w:rFonts w:ascii="仿宋_GB2312" w:eastAsia="仿宋_GB2312"/>
          <w:sz w:val="32"/>
          <w:szCs w:val="32"/>
        </w:rPr>
      </w:pPr>
      <w:bookmarkStart w:id="0" w:name="_GoBack"/>
      <w:bookmarkEnd w:id="0"/>
    </w:p>
    <w:sectPr w:rsidR="008F2A95" w:rsidRPr="00AE2AB2" w:rsidSect="00AE1825">
      <w:pgSz w:w="11906" w:h="16838" w:code="9"/>
      <w:pgMar w:top="1440" w:right="1474" w:bottom="1440" w:left="158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2A95"/>
    <w:rsid w:val="0001034E"/>
    <w:rsid w:val="00012EE8"/>
    <w:rsid w:val="000E147C"/>
    <w:rsid w:val="00100301"/>
    <w:rsid w:val="00122363"/>
    <w:rsid w:val="00170F2A"/>
    <w:rsid w:val="002C126E"/>
    <w:rsid w:val="00314003"/>
    <w:rsid w:val="00490C9F"/>
    <w:rsid w:val="005158F3"/>
    <w:rsid w:val="005D2113"/>
    <w:rsid w:val="006054FB"/>
    <w:rsid w:val="0072509B"/>
    <w:rsid w:val="00880752"/>
    <w:rsid w:val="008E41DD"/>
    <w:rsid w:val="008F2A95"/>
    <w:rsid w:val="009818D9"/>
    <w:rsid w:val="00A200CE"/>
    <w:rsid w:val="00AA1B48"/>
    <w:rsid w:val="00AC2065"/>
    <w:rsid w:val="00AE1825"/>
    <w:rsid w:val="00AE2AB2"/>
    <w:rsid w:val="00B251D4"/>
    <w:rsid w:val="00B27F3F"/>
    <w:rsid w:val="00B746EE"/>
    <w:rsid w:val="00B92DDD"/>
    <w:rsid w:val="00BC320F"/>
    <w:rsid w:val="00C169A4"/>
    <w:rsid w:val="00CE4884"/>
    <w:rsid w:val="00D15DF9"/>
    <w:rsid w:val="00DD17DB"/>
    <w:rsid w:val="00DF3814"/>
    <w:rsid w:val="00E471BD"/>
    <w:rsid w:val="00E84B4A"/>
    <w:rsid w:val="00ED0CB0"/>
    <w:rsid w:val="00FD1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docId w15:val="{8D920CFC-EAC7-4DAA-A2A9-965ED32D5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030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100301"/>
    <w:rPr>
      <w:sz w:val="18"/>
      <w:szCs w:val="18"/>
    </w:rPr>
  </w:style>
  <w:style w:type="character" w:customStyle="1" w:styleId="Char">
    <w:name w:val="批注框文本 Char"/>
    <w:link w:val="a3"/>
    <w:rsid w:val="00100301"/>
    <w:rPr>
      <w:kern w:val="2"/>
      <w:sz w:val="18"/>
      <w:szCs w:val="18"/>
    </w:rPr>
  </w:style>
  <w:style w:type="paragraph" w:customStyle="1" w:styleId="CharCharChar">
    <w:name w:val="Char Char Char"/>
    <w:basedOn w:val="a"/>
    <w:rsid w:val="00100301"/>
    <w:rPr>
      <w:rFonts w:ascii="Tahoma" w:hAnsi="Tahoma"/>
      <w:sz w:val="24"/>
      <w:szCs w:val="20"/>
    </w:rPr>
  </w:style>
  <w:style w:type="paragraph" w:styleId="a4">
    <w:name w:val="header"/>
    <w:basedOn w:val="a"/>
    <w:link w:val="Char0"/>
    <w:rsid w:val="00100301"/>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4"/>
    <w:rsid w:val="00100301"/>
    <w:rPr>
      <w:kern w:val="2"/>
      <w:sz w:val="18"/>
      <w:szCs w:val="18"/>
    </w:rPr>
  </w:style>
  <w:style w:type="paragraph" w:styleId="a5">
    <w:name w:val="footer"/>
    <w:basedOn w:val="a"/>
    <w:link w:val="Char1"/>
    <w:uiPriority w:val="99"/>
    <w:rsid w:val="00100301"/>
    <w:pPr>
      <w:tabs>
        <w:tab w:val="center" w:pos="4153"/>
        <w:tab w:val="right" w:pos="8306"/>
      </w:tabs>
      <w:snapToGrid w:val="0"/>
      <w:jc w:val="left"/>
    </w:pPr>
    <w:rPr>
      <w:sz w:val="18"/>
      <w:szCs w:val="18"/>
    </w:rPr>
  </w:style>
  <w:style w:type="character" w:customStyle="1" w:styleId="Char1">
    <w:name w:val="页脚 Char"/>
    <w:link w:val="a5"/>
    <w:uiPriority w:val="99"/>
    <w:rsid w:val="0010030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29</Pages>
  <Words>3113</Words>
  <Characters>17749</Characters>
  <Application>Microsoft Office Word</Application>
  <DocSecurity>0</DocSecurity>
  <Lines>147</Lines>
  <Paragraphs>41</Paragraphs>
  <ScaleCrop>false</ScaleCrop>
  <Company>微软中国</Company>
  <LinksUpToDate>false</LinksUpToDate>
  <CharactersWithSpaces>20821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正式发文</dc:title>
  <dc:subject/>
  <dc:creator>吴瑞</dc:creator>
  <cp:keywords/>
  <dc:description/>
  <cp:lastModifiedBy>方盈</cp:lastModifiedBy>
  <cp:revision>25</cp:revision>
  <dcterms:created xsi:type="dcterms:W3CDTF">2017-08-31T08:07:00Z</dcterms:created>
  <dcterms:modified xsi:type="dcterms:W3CDTF">2017-09-05T00:44:00Z</dcterms:modified>
</cp:coreProperties>
</file>