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A1F80" w:rsidRPr="008A1F80" w:rsidRDefault="008A1F80" w:rsidP="008A1F80">
      <w:pPr>
        <w:widowControl/>
        <w:spacing w:before="100" w:beforeAutospacing="1" w:after="100" w:afterAutospacing="1"/>
        <w:jc w:val="center"/>
        <w:rPr>
          <w:rFonts w:ascii="宋体" w:eastAsia="宋体" w:hAnsi="宋体" w:cs="宋体"/>
          <w:kern w:val="0"/>
          <w:sz w:val="24"/>
          <w:szCs w:val="24"/>
        </w:rPr>
      </w:pPr>
      <w:r w:rsidRPr="008A1F80">
        <w:rPr>
          <w:rFonts w:ascii="宋体" w:eastAsia="宋体" w:hAnsi="宋体" w:cs="宋体"/>
          <w:kern w:val="0"/>
          <w:sz w:val="24"/>
          <w:szCs w:val="24"/>
        </w:rPr>
        <w:t xml:space="preserve">修改的税收规范性文件目录 </w:t>
      </w:r>
    </w:p>
    <w:p w:rsidR="008A1F80" w:rsidRPr="008A1F80" w:rsidRDefault="008A1F80" w:rsidP="008A1F80">
      <w:pPr>
        <w:widowControl/>
        <w:spacing w:before="100" w:beforeAutospacing="1" w:after="100" w:afterAutospacing="1"/>
        <w:jc w:val="center"/>
        <w:rPr>
          <w:rFonts w:ascii="宋体" w:eastAsia="宋体" w:hAnsi="宋体" w:cs="宋体"/>
          <w:kern w:val="0"/>
          <w:sz w:val="24"/>
          <w:szCs w:val="24"/>
        </w:rPr>
      </w:pPr>
      <w:r w:rsidRPr="008A1F80">
        <w:rPr>
          <w:rFonts w:ascii="宋体" w:eastAsia="宋体" w:hAnsi="宋体" w:cs="宋体"/>
          <w:kern w:val="0"/>
          <w:sz w:val="24"/>
          <w:szCs w:val="24"/>
        </w:rPr>
        <w:t> </w:t>
      </w:r>
    </w:p>
    <w:p w:rsidR="008A1F80" w:rsidRPr="008A1F80" w:rsidRDefault="008A1F80" w:rsidP="008A1F80">
      <w:pPr>
        <w:widowControl/>
        <w:spacing w:before="100" w:beforeAutospacing="1" w:after="100" w:afterAutospacing="1"/>
        <w:jc w:val="center"/>
        <w:rPr>
          <w:rFonts w:ascii="宋体" w:eastAsia="宋体" w:hAnsi="宋体" w:cs="宋体"/>
          <w:kern w:val="0"/>
          <w:sz w:val="24"/>
          <w:szCs w:val="24"/>
        </w:rPr>
      </w:pPr>
      <w:r w:rsidRPr="008A1F80">
        <w:rPr>
          <w:rFonts w:ascii="宋体" w:eastAsia="宋体" w:hAnsi="宋体" w:cs="宋体"/>
          <w:kern w:val="0"/>
          <w:sz w:val="24"/>
          <w:szCs w:val="24"/>
        </w:rPr>
        <w:t> </w:t>
      </w:r>
    </w:p>
    <w:tbl>
      <w:tblPr>
        <w:tblW w:w="10455" w:type="dxa"/>
        <w:jc w:val="center"/>
        <w:tblBorders>
          <w:top w:val="single" w:sz="6" w:space="0" w:color="000000"/>
          <w:left w:val="single" w:sz="6" w:space="0" w:color="000000"/>
          <w:bottom w:val="single" w:sz="6" w:space="0" w:color="000000"/>
          <w:right w:val="single" w:sz="6" w:space="0" w:color="000000"/>
        </w:tblBorders>
        <w:shd w:val="clear" w:color="auto" w:fill="FFFFFF"/>
        <w:tblCellMar>
          <w:left w:w="0" w:type="dxa"/>
          <w:right w:w="0" w:type="dxa"/>
        </w:tblCellMar>
        <w:tblLook w:val="04A0"/>
      </w:tblPr>
      <w:tblGrid>
        <w:gridCol w:w="457"/>
        <w:gridCol w:w="936"/>
        <w:gridCol w:w="1176"/>
        <w:gridCol w:w="1416"/>
        <w:gridCol w:w="698"/>
        <w:gridCol w:w="3406"/>
        <w:gridCol w:w="3186"/>
      </w:tblGrid>
      <w:tr w:rsidR="008A1F80" w:rsidRPr="008A1F80" w:rsidTr="008A1F80">
        <w:trPr>
          <w:trHeight w:val="900"/>
          <w:jc w:val="center"/>
        </w:trPr>
        <w:tc>
          <w:tcPr>
            <w:tcW w:w="467" w:type="dxa"/>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rsidR="008A1F80" w:rsidRPr="008A1F80" w:rsidRDefault="008A1F80" w:rsidP="008A1F80">
            <w:pPr>
              <w:widowControl/>
              <w:spacing w:before="100" w:beforeAutospacing="1" w:after="100" w:afterAutospacing="1"/>
              <w:jc w:val="center"/>
              <w:rPr>
                <w:rFonts w:ascii="宋体" w:eastAsia="宋体" w:hAnsi="宋体" w:cs="宋体"/>
                <w:kern w:val="0"/>
                <w:sz w:val="24"/>
                <w:szCs w:val="24"/>
              </w:rPr>
            </w:pPr>
            <w:r w:rsidRPr="008A1F80">
              <w:rPr>
                <w:rFonts w:ascii="宋体" w:eastAsia="宋体" w:hAnsi="宋体" w:cs="宋体"/>
                <w:b/>
                <w:bCs/>
                <w:kern w:val="0"/>
                <w:sz w:val="24"/>
                <w:szCs w:val="24"/>
              </w:rPr>
              <w:t>序号</w:t>
            </w:r>
          </w:p>
        </w:tc>
        <w:tc>
          <w:tcPr>
            <w:tcW w:w="1084"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8A1F80" w:rsidRPr="008A1F80" w:rsidRDefault="008A1F80" w:rsidP="008A1F80">
            <w:pPr>
              <w:widowControl/>
              <w:spacing w:before="100" w:beforeAutospacing="1" w:after="100" w:afterAutospacing="1"/>
              <w:jc w:val="center"/>
              <w:rPr>
                <w:rFonts w:ascii="宋体" w:eastAsia="宋体" w:hAnsi="宋体" w:cs="宋体"/>
                <w:kern w:val="0"/>
                <w:sz w:val="24"/>
                <w:szCs w:val="24"/>
              </w:rPr>
            </w:pPr>
            <w:r w:rsidRPr="008A1F80">
              <w:rPr>
                <w:rFonts w:ascii="宋体" w:eastAsia="宋体" w:hAnsi="宋体" w:cs="宋体"/>
                <w:b/>
                <w:bCs/>
                <w:kern w:val="0"/>
                <w:sz w:val="24"/>
                <w:szCs w:val="24"/>
              </w:rPr>
              <w:t>文件名称</w:t>
            </w:r>
          </w:p>
        </w:tc>
        <w:tc>
          <w:tcPr>
            <w:tcW w:w="850"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8A1F80" w:rsidRPr="008A1F80" w:rsidRDefault="008A1F80" w:rsidP="008A1F80">
            <w:pPr>
              <w:widowControl/>
              <w:spacing w:before="100" w:beforeAutospacing="1" w:after="100" w:afterAutospacing="1"/>
              <w:jc w:val="center"/>
              <w:rPr>
                <w:rFonts w:ascii="宋体" w:eastAsia="宋体" w:hAnsi="宋体" w:cs="宋体"/>
                <w:kern w:val="0"/>
                <w:sz w:val="24"/>
                <w:szCs w:val="24"/>
              </w:rPr>
            </w:pPr>
            <w:r w:rsidRPr="008A1F80">
              <w:rPr>
                <w:rFonts w:ascii="宋体" w:eastAsia="宋体" w:hAnsi="宋体" w:cs="宋体"/>
                <w:b/>
                <w:bCs/>
                <w:kern w:val="0"/>
                <w:sz w:val="24"/>
                <w:szCs w:val="24"/>
              </w:rPr>
              <w:t>文号</w:t>
            </w:r>
          </w:p>
        </w:tc>
        <w:tc>
          <w:tcPr>
            <w:tcW w:w="850"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8A1F80" w:rsidRPr="008A1F80" w:rsidRDefault="008A1F80" w:rsidP="008A1F80">
            <w:pPr>
              <w:widowControl/>
              <w:spacing w:before="100" w:beforeAutospacing="1" w:after="100" w:afterAutospacing="1"/>
              <w:jc w:val="center"/>
              <w:rPr>
                <w:rFonts w:ascii="宋体" w:eastAsia="宋体" w:hAnsi="宋体" w:cs="宋体"/>
                <w:kern w:val="0"/>
                <w:sz w:val="24"/>
                <w:szCs w:val="24"/>
              </w:rPr>
            </w:pPr>
            <w:r w:rsidRPr="008A1F80">
              <w:rPr>
                <w:rFonts w:ascii="宋体" w:eastAsia="宋体" w:hAnsi="宋体" w:cs="宋体"/>
                <w:b/>
                <w:bCs/>
                <w:kern w:val="0"/>
                <w:sz w:val="24"/>
                <w:szCs w:val="24"/>
              </w:rPr>
              <w:t>制定日期</w:t>
            </w:r>
          </w:p>
        </w:tc>
        <w:tc>
          <w:tcPr>
            <w:tcW w:w="836"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8A1F80" w:rsidRPr="008A1F80" w:rsidRDefault="008A1F80" w:rsidP="008A1F80">
            <w:pPr>
              <w:widowControl/>
              <w:spacing w:before="100" w:beforeAutospacing="1" w:after="100" w:afterAutospacing="1"/>
              <w:jc w:val="center"/>
              <w:rPr>
                <w:rFonts w:ascii="宋体" w:eastAsia="宋体" w:hAnsi="宋体" w:cs="宋体"/>
                <w:kern w:val="0"/>
                <w:sz w:val="24"/>
                <w:szCs w:val="24"/>
              </w:rPr>
            </w:pPr>
            <w:r w:rsidRPr="008A1F80">
              <w:rPr>
                <w:rFonts w:ascii="宋体" w:eastAsia="宋体" w:hAnsi="宋体" w:cs="宋体"/>
                <w:b/>
                <w:bCs/>
                <w:kern w:val="0"/>
                <w:sz w:val="24"/>
                <w:szCs w:val="24"/>
              </w:rPr>
              <w:t>已废止、失效条款或内容</w:t>
            </w:r>
          </w:p>
        </w:tc>
        <w:tc>
          <w:tcPr>
            <w:tcW w:w="3128"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8A1F80" w:rsidRPr="008A1F80" w:rsidRDefault="008A1F80" w:rsidP="008A1F80">
            <w:pPr>
              <w:widowControl/>
              <w:spacing w:before="100" w:beforeAutospacing="1" w:after="100" w:afterAutospacing="1"/>
              <w:jc w:val="center"/>
              <w:rPr>
                <w:rFonts w:ascii="宋体" w:eastAsia="宋体" w:hAnsi="宋体" w:cs="宋体"/>
                <w:kern w:val="0"/>
                <w:sz w:val="24"/>
                <w:szCs w:val="24"/>
              </w:rPr>
            </w:pPr>
            <w:r w:rsidRPr="008A1F80">
              <w:rPr>
                <w:rFonts w:ascii="宋体" w:eastAsia="宋体" w:hAnsi="宋体" w:cs="宋体"/>
                <w:b/>
                <w:bCs/>
                <w:kern w:val="0"/>
                <w:sz w:val="24"/>
                <w:szCs w:val="24"/>
              </w:rPr>
              <w:t>需要修改的条款</w:t>
            </w:r>
          </w:p>
        </w:tc>
        <w:tc>
          <w:tcPr>
            <w:tcW w:w="3244"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8A1F80" w:rsidRPr="008A1F80" w:rsidRDefault="008A1F80" w:rsidP="008A1F80">
            <w:pPr>
              <w:widowControl/>
              <w:spacing w:before="100" w:beforeAutospacing="1" w:after="100" w:afterAutospacing="1"/>
              <w:jc w:val="center"/>
              <w:rPr>
                <w:rFonts w:ascii="宋体" w:eastAsia="宋体" w:hAnsi="宋体" w:cs="宋体"/>
                <w:kern w:val="0"/>
                <w:sz w:val="24"/>
                <w:szCs w:val="24"/>
              </w:rPr>
            </w:pPr>
            <w:r w:rsidRPr="008A1F80">
              <w:rPr>
                <w:rFonts w:ascii="宋体" w:eastAsia="宋体" w:hAnsi="宋体" w:cs="宋体"/>
                <w:b/>
                <w:bCs/>
                <w:kern w:val="0"/>
                <w:sz w:val="24"/>
                <w:szCs w:val="24"/>
              </w:rPr>
              <w:t>修改后的条款</w:t>
            </w:r>
          </w:p>
        </w:tc>
      </w:tr>
      <w:tr w:rsidR="008A1F80" w:rsidRPr="008A1F80" w:rsidTr="008A1F80">
        <w:trPr>
          <w:trHeight w:val="2542"/>
          <w:jc w:val="center"/>
        </w:trPr>
        <w:tc>
          <w:tcPr>
            <w:tcW w:w="467"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rsidR="008A1F80" w:rsidRPr="008A1F80" w:rsidRDefault="008A1F80" w:rsidP="008A1F80">
            <w:pPr>
              <w:widowControl/>
              <w:spacing w:before="100" w:beforeAutospacing="1" w:after="100" w:afterAutospacing="1"/>
              <w:jc w:val="center"/>
              <w:rPr>
                <w:rFonts w:ascii="宋体" w:eastAsia="宋体" w:hAnsi="宋体" w:cs="宋体"/>
                <w:kern w:val="0"/>
                <w:sz w:val="24"/>
                <w:szCs w:val="24"/>
              </w:rPr>
            </w:pPr>
            <w:r w:rsidRPr="008A1F80">
              <w:rPr>
                <w:rFonts w:ascii="宋体" w:eastAsia="宋体" w:hAnsi="宋体" w:cs="宋体"/>
                <w:kern w:val="0"/>
                <w:sz w:val="24"/>
                <w:szCs w:val="24"/>
              </w:rPr>
              <w:t>1</w:t>
            </w:r>
          </w:p>
        </w:tc>
        <w:tc>
          <w:tcPr>
            <w:tcW w:w="1084"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8A1F80" w:rsidRPr="008A1F80" w:rsidRDefault="008A1F80" w:rsidP="008A1F80">
            <w:pPr>
              <w:widowControl/>
              <w:spacing w:before="100" w:beforeAutospacing="1" w:after="100" w:afterAutospacing="1"/>
              <w:jc w:val="left"/>
              <w:rPr>
                <w:rFonts w:ascii="宋体" w:eastAsia="宋体" w:hAnsi="宋体" w:cs="宋体"/>
                <w:kern w:val="0"/>
                <w:sz w:val="24"/>
                <w:szCs w:val="24"/>
              </w:rPr>
            </w:pPr>
            <w:r w:rsidRPr="008A1F80">
              <w:rPr>
                <w:rFonts w:ascii="宋体" w:eastAsia="宋体" w:hAnsi="宋体" w:cs="宋体"/>
                <w:kern w:val="0"/>
                <w:sz w:val="24"/>
                <w:szCs w:val="24"/>
              </w:rPr>
              <w:t>上海市地方税务局关于个人取得全年一次性奖金计算征收个人所得税问题处理意见的通知</w:t>
            </w:r>
          </w:p>
        </w:tc>
        <w:tc>
          <w:tcPr>
            <w:tcW w:w="85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8A1F80" w:rsidRPr="008A1F80" w:rsidRDefault="008A1F80" w:rsidP="008A1F80">
            <w:pPr>
              <w:widowControl/>
              <w:spacing w:before="100" w:beforeAutospacing="1" w:after="100" w:afterAutospacing="1"/>
              <w:jc w:val="center"/>
              <w:rPr>
                <w:rFonts w:ascii="宋体" w:eastAsia="宋体" w:hAnsi="宋体" w:cs="宋体"/>
                <w:kern w:val="0"/>
                <w:sz w:val="24"/>
                <w:szCs w:val="24"/>
              </w:rPr>
            </w:pPr>
            <w:r w:rsidRPr="008A1F80">
              <w:rPr>
                <w:rFonts w:ascii="宋体" w:eastAsia="宋体" w:hAnsi="宋体" w:cs="宋体"/>
                <w:kern w:val="0"/>
                <w:sz w:val="24"/>
                <w:szCs w:val="24"/>
              </w:rPr>
              <w:t>沪地税所二〔2005〕3号</w:t>
            </w:r>
          </w:p>
        </w:tc>
        <w:tc>
          <w:tcPr>
            <w:tcW w:w="85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8A1F80" w:rsidRPr="008A1F80" w:rsidRDefault="008A1F80" w:rsidP="008A1F80">
            <w:pPr>
              <w:widowControl/>
              <w:spacing w:before="100" w:beforeAutospacing="1" w:after="100" w:afterAutospacing="1"/>
              <w:jc w:val="center"/>
              <w:rPr>
                <w:rFonts w:ascii="宋体" w:eastAsia="宋体" w:hAnsi="宋体" w:cs="宋体"/>
                <w:kern w:val="0"/>
                <w:sz w:val="24"/>
                <w:szCs w:val="24"/>
              </w:rPr>
            </w:pPr>
            <w:r w:rsidRPr="008A1F80">
              <w:rPr>
                <w:rFonts w:ascii="宋体" w:eastAsia="宋体" w:hAnsi="宋体" w:cs="宋体"/>
                <w:kern w:val="0"/>
                <w:sz w:val="24"/>
                <w:szCs w:val="24"/>
              </w:rPr>
              <w:t>2005.2.8</w:t>
            </w:r>
          </w:p>
        </w:tc>
        <w:tc>
          <w:tcPr>
            <w:tcW w:w="836"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8A1F80" w:rsidRPr="008A1F80" w:rsidRDefault="008A1F80" w:rsidP="008A1F80">
            <w:pPr>
              <w:widowControl/>
              <w:spacing w:before="100" w:beforeAutospacing="1" w:after="100" w:afterAutospacing="1"/>
              <w:jc w:val="center"/>
              <w:rPr>
                <w:rFonts w:ascii="宋体" w:eastAsia="宋体" w:hAnsi="宋体" w:cs="宋体"/>
                <w:kern w:val="0"/>
                <w:sz w:val="24"/>
                <w:szCs w:val="24"/>
              </w:rPr>
            </w:pPr>
            <w:r w:rsidRPr="008A1F80">
              <w:rPr>
                <w:rFonts w:ascii="宋体" w:eastAsia="宋体" w:hAnsi="宋体" w:cs="宋体"/>
                <w:kern w:val="0"/>
                <w:sz w:val="24"/>
                <w:szCs w:val="24"/>
              </w:rPr>
              <w:t>个人取得不含税全年一次性奖金收入计征个人所得税的规定</w:t>
            </w:r>
          </w:p>
        </w:tc>
        <w:tc>
          <w:tcPr>
            <w:tcW w:w="312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8A1F80" w:rsidRPr="008A1F80" w:rsidRDefault="008A1F80" w:rsidP="008A1F80">
            <w:pPr>
              <w:widowControl/>
              <w:spacing w:before="100" w:beforeAutospacing="1" w:after="100" w:afterAutospacing="1"/>
              <w:jc w:val="left"/>
              <w:rPr>
                <w:rFonts w:ascii="宋体" w:eastAsia="宋体" w:hAnsi="宋体" w:cs="宋体"/>
                <w:kern w:val="0"/>
                <w:sz w:val="24"/>
                <w:szCs w:val="24"/>
              </w:rPr>
            </w:pPr>
            <w:r w:rsidRPr="008A1F80">
              <w:rPr>
                <w:rFonts w:ascii="宋体" w:eastAsia="宋体" w:hAnsi="宋体" w:cs="宋体"/>
                <w:kern w:val="0"/>
                <w:sz w:val="22"/>
              </w:rPr>
              <w:t>    三、即日起，实行个人所得税纸质申报方式的单位，可到各税务分局的申报大厅按新的计算办法申报缴纳全年一次性奖金的个人所得税。实行个人所得税网上电子申报方式和软盘申报方式的单位，可从今年2月8日起，通过下列方式取得按新的计算办法修改后的个人所得税代扣代缴申报软件，申报缴纳全年一次性奖金的个人所得税：</w:t>
            </w:r>
            <w:r w:rsidRPr="008A1F80">
              <w:rPr>
                <w:rFonts w:ascii="宋体" w:eastAsia="宋体" w:hAnsi="宋体" w:cs="宋体"/>
                <w:kern w:val="0"/>
                <w:sz w:val="22"/>
              </w:rPr>
              <w:br/>
              <w:t xml:space="preserve">　　（一）网上电子报税的纳税人可从相关的维护公司网站上，下载修改后的网上电子报税软件。</w:t>
            </w:r>
            <w:r w:rsidRPr="008A1F80">
              <w:rPr>
                <w:rFonts w:ascii="宋体" w:eastAsia="宋体" w:hAnsi="宋体" w:cs="宋体"/>
                <w:kern w:val="0"/>
                <w:sz w:val="22"/>
              </w:rPr>
              <w:br/>
              <w:t xml:space="preserve">　　（二）个人所得税代扣代缴软盘申报的纳税人，可从上海财税网站（www.csj.sh.gov.cn）的“网上办事/税务网上办事”栏目中下载，或到主管税务机关的纳税服务大厅拷贝修改后的个人所得税代扣代缴软盘申报软件。</w:t>
            </w:r>
            <w:r w:rsidRPr="008A1F80">
              <w:rPr>
                <w:rFonts w:ascii="宋体" w:eastAsia="宋体" w:hAnsi="宋体" w:cs="宋体"/>
                <w:kern w:val="0"/>
                <w:sz w:val="22"/>
              </w:rPr>
              <w:br/>
              <w:t xml:space="preserve">　　四、各区县税务分局、各财税分局可分别从市局FTP服务器的“//PUBLIC/ctais”和“//PUBLIC/个人所得税代扣代缴软盘申报软件”目录中下载修改后的CTAIS软件和个人所得税代扣代缴软盘申报软件。</w:t>
            </w:r>
            <w:r w:rsidRPr="008A1F80">
              <w:rPr>
                <w:rFonts w:ascii="宋体" w:eastAsia="宋体" w:hAnsi="宋体" w:cs="宋体"/>
                <w:kern w:val="0"/>
                <w:sz w:val="22"/>
              </w:rPr>
              <w:br/>
              <w:t xml:space="preserve">　　五、在执行过程中如发现问题，各单位应及时向市局所得税二处和信息技术处反馈。</w:t>
            </w:r>
          </w:p>
        </w:tc>
        <w:tc>
          <w:tcPr>
            <w:tcW w:w="3244"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8A1F80" w:rsidRPr="008A1F80" w:rsidRDefault="008A1F80" w:rsidP="008A1F80">
            <w:pPr>
              <w:widowControl/>
              <w:spacing w:before="100" w:beforeAutospacing="1" w:after="240"/>
              <w:jc w:val="left"/>
              <w:rPr>
                <w:rFonts w:ascii="宋体" w:eastAsia="宋体" w:hAnsi="宋体" w:cs="宋体"/>
                <w:kern w:val="0"/>
                <w:sz w:val="24"/>
                <w:szCs w:val="24"/>
              </w:rPr>
            </w:pPr>
            <w:r w:rsidRPr="008A1F80">
              <w:rPr>
                <w:rFonts w:ascii="宋体" w:eastAsia="宋体" w:hAnsi="宋体" w:cs="宋体"/>
                <w:kern w:val="0"/>
                <w:sz w:val="22"/>
              </w:rPr>
              <w:t xml:space="preserve">　 三、即日起，实行个人所得税纸质申报方式的单位，可到各区税务局、第三税务分局的申报大厅按新的计算办法申报缴纳全年一次性奖金的个人所得税。实行个人所得税网上电子申报方式和软盘申报方式的单位，可从今年2月8日起，通过下列方式取得按新的计算办法修改后的个人所得税代扣代缴申报软件，申报缴纳全年一次性奖金的个人所得税：</w:t>
            </w:r>
            <w:r w:rsidRPr="008A1F80">
              <w:rPr>
                <w:rFonts w:ascii="宋体" w:eastAsia="宋体" w:hAnsi="宋体" w:cs="宋体"/>
                <w:kern w:val="0"/>
                <w:sz w:val="22"/>
              </w:rPr>
              <w:br/>
              <w:t xml:space="preserve">　　（一）网上电子报税的纳税人可从相关的维护公司网站上，下载修改后的网上电子报税软件。</w:t>
            </w:r>
            <w:r w:rsidRPr="008A1F80">
              <w:rPr>
                <w:rFonts w:ascii="宋体" w:eastAsia="宋体" w:hAnsi="宋体" w:cs="宋体"/>
                <w:kern w:val="0"/>
                <w:sz w:val="22"/>
              </w:rPr>
              <w:br/>
              <w:t xml:space="preserve">　　（二）个人所得税代扣代缴软盘申报的纳税人，可从上海税务网站（www.tax.sh.gov.cn）的“网上办事/税务网上办事”栏目中下载，或到主管税务机关的纳税服务大厅拷贝修改后的个人所得税代扣代缴软盘申报软件。</w:t>
            </w:r>
            <w:r w:rsidRPr="008A1F80">
              <w:rPr>
                <w:rFonts w:ascii="宋体" w:eastAsia="宋体" w:hAnsi="宋体" w:cs="宋体"/>
                <w:kern w:val="0"/>
                <w:sz w:val="22"/>
              </w:rPr>
              <w:br/>
              <w:t xml:space="preserve">　 四、各区税务局、第三税务分局可分别从市局FTP服务器的“//PUBLIC/ctais”和“//PUBLIC/个人所得税代扣代缴软盘申报软件”目录中下载修改后的CTAIS软件和个人所得税代扣代缴软盘申报软件。</w:t>
            </w:r>
            <w:r w:rsidRPr="008A1F80">
              <w:rPr>
                <w:rFonts w:ascii="宋体" w:eastAsia="宋体" w:hAnsi="宋体" w:cs="宋体"/>
                <w:kern w:val="0"/>
                <w:sz w:val="22"/>
              </w:rPr>
              <w:br/>
              <w:t xml:space="preserve">　 五、在执行过程中如发现问</w:t>
            </w:r>
            <w:r w:rsidRPr="008A1F80">
              <w:rPr>
                <w:rFonts w:ascii="宋体" w:eastAsia="宋体" w:hAnsi="宋体" w:cs="宋体"/>
                <w:kern w:val="0"/>
                <w:sz w:val="22"/>
              </w:rPr>
              <w:lastRenderedPageBreak/>
              <w:t>题，各单位应及时向市局反馈。</w:t>
            </w:r>
          </w:p>
        </w:tc>
      </w:tr>
      <w:tr w:rsidR="008A1F80" w:rsidRPr="008A1F80" w:rsidTr="008A1F80">
        <w:trPr>
          <w:trHeight w:val="3110"/>
          <w:jc w:val="center"/>
        </w:trPr>
        <w:tc>
          <w:tcPr>
            <w:tcW w:w="467"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rsidR="008A1F80" w:rsidRPr="008A1F80" w:rsidRDefault="008A1F80" w:rsidP="008A1F80">
            <w:pPr>
              <w:widowControl/>
              <w:spacing w:before="100" w:beforeAutospacing="1" w:after="100" w:afterAutospacing="1"/>
              <w:jc w:val="center"/>
              <w:rPr>
                <w:rFonts w:ascii="宋体" w:eastAsia="宋体" w:hAnsi="宋体" w:cs="宋体"/>
                <w:kern w:val="0"/>
                <w:sz w:val="24"/>
                <w:szCs w:val="24"/>
              </w:rPr>
            </w:pPr>
            <w:r w:rsidRPr="008A1F80">
              <w:rPr>
                <w:rFonts w:ascii="宋体" w:eastAsia="宋体" w:hAnsi="宋体" w:cs="宋体"/>
                <w:kern w:val="0"/>
                <w:sz w:val="24"/>
                <w:szCs w:val="24"/>
              </w:rPr>
              <w:lastRenderedPageBreak/>
              <w:t>2</w:t>
            </w:r>
          </w:p>
        </w:tc>
        <w:tc>
          <w:tcPr>
            <w:tcW w:w="1084"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8A1F80" w:rsidRPr="008A1F80" w:rsidRDefault="008A1F80" w:rsidP="008A1F80">
            <w:pPr>
              <w:widowControl/>
              <w:spacing w:before="100" w:beforeAutospacing="1" w:after="100" w:afterAutospacing="1"/>
              <w:jc w:val="left"/>
              <w:rPr>
                <w:rFonts w:ascii="宋体" w:eastAsia="宋体" w:hAnsi="宋体" w:cs="宋体"/>
                <w:kern w:val="0"/>
                <w:sz w:val="24"/>
                <w:szCs w:val="24"/>
              </w:rPr>
            </w:pPr>
            <w:r w:rsidRPr="008A1F80">
              <w:rPr>
                <w:rFonts w:ascii="宋体" w:eastAsia="宋体" w:hAnsi="宋体" w:cs="宋体"/>
                <w:kern w:val="0"/>
                <w:sz w:val="24"/>
                <w:szCs w:val="24"/>
              </w:rPr>
              <w:t>上海市地方税务局关于本市贯彻落实《国家税务总局关于印发〈个人所得税自行纳税申报办法（试行）〉的通知》的操作意见（暂行）</w:t>
            </w:r>
          </w:p>
        </w:tc>
        <w:tc>
          <w:tcPr>
            <w:tcW w:w="85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8A1F80" w:rsidRPr="008A1F80" w:rsidRDefault="008A1F80" w:rsidP="008A1F80">
            <w:pPr>
              <w:widowControl/>
              <w:spacing w:before="100" w:beforeAutospacing="1" w:after="100" w:afterAutospacing="1"/>
              <w:jc w:val="center"/>
              <w:rPr>
                <w:rFonts w:ascii="宋体" w:eastAsia="宋体" w:hAnsi="宋体" w:cs="宋体"/>
                <w:kern w:val="0"/>
                <w:sz w:val="24"/>
                <w:szCs w:val="24"/>
              </w:rPr>
            </w:pPr>
            <w:r w:rsidRPr="008A1F80">
              <w:rPr>
                <w:rFonts w:ascii="宋体" w:eastAsia="宋体" w:hAnsi="宋体" w:cs="宋体"/>
                <w:kern w:val="0"/>
                <w:sz w:val="24"/>
                <w:szCs w:val="24"/>
              </w:rPr>
              <w:t>沪地税所二〔2006〕19号</w:t>
            </w:r>
          </w:p>
        </w:tc>
        <w:tc>
          <w:tcPr>
            <w:tcW w:w="85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8A1F80" w:rsidRPr="008A1F80" w:rsidRDefault="008A1F80" w:rsidP="008A1F80">
            <w:pPr>
              <w:widowControl/>
              <w:spacing w:before="100" w:beforeAutospacing="1" w:after="100" w:afterAutospacing="1"/>
              <w:jc w:val="center"/>
              <w:rPr>
                <w:rFonts w:ascii="宋体" w:eastAsia="宋体" w:hAnsi="宋体" w:cs="宋体"/>
                <w:kern w:val="0"/>
                <w:sz w:val="24"/>
                <w:szCs w:val="24"/>
              </w:rPr>
            </w:pPr>
            <w:r w:rsidRPr="008A1F80">
              <w:rPr>
                <w:rFonts w:ascii="宋体" w:eastAsia="宋体" w:hAnsi="宋体" w:cs="宋体"/>
                <w:kern w:val="0"/>
                <w:sz w:val="24"/>
                <w:szCs w:val="24"/>
              </w:rPr>
              <w:t>2006.12.7</w:t>
            </w:r>
          </w:p>
        </w:tc>
        <w:tc>
          <w:tcPr>
            <w:tcW w:w="836"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8A1F80" w:rsidRPr="008A1F80" w:rsidRDefault="008A1F80" w:rsidP="008A1F80">
            <w:pPr>
              <w:widowControl/>
              <w:spacing w:before="100" w:beforeAutospacing="1" w:after="100" w:afterAutospacing="1"/>
              <w:jc w:val="center"/>
              <w:rPr>
                <w:rFonts w:ascii="宋体" w:eastAsia="宋体" w:hAnsi="宋体" w:cs="宋体"/>
                <w:kern w:val="0"/>
                <w:sz w:val="24"/>
                <w:szCs w:val="24"/>
              </w:rPr>
            </w:pPr>
            <w:r w:rsidRPr="008A1F80">
              <w:rPr>
                <w:rFonts w:ascii="宋体" w:eastAsia="宋体" w:hAnsi="宋体" w:cs="宋体"/>
                <w:kern w:val="0"/>
                <w:sz w:val="24"/>
                <w:szCs w:val="24"/>
              </w:rPr>
              <w:t xml:space="preserve">　</w:t>
            </w:r>
          </w:p>
        </w:tc>
        <w:tc>
          <w:tcPr>
            <w:tcW w:w="312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8A1F80" w:rsidRPr="008A1F80" w:rsidRDefault="008A1F80" w:rsidP="008A1F80">
            <w:pPr>
              <w:widowControl/>
              <w:spacing w:before="100" w:beforeAutospacing="1" w:after="100" w:afterAutospacing="1"/>
              <w:jc w:val="left"/>
              <w:rPr>
                <w:rFonts w:ascii="宋体" w:eastAsia="宋体" w:hAnsi="宋体" w:cs="宋体"/>
                <w:kern w:val="0"/>
                <w:sz w:val="24"/>
                <w:szCs w:val="24"/>
              </w:rPr>
            </w:pPr>
            <w:r w:rsidRPr="008A1F80">
              <w:rPr>
                <w:rFonts w:ascii="宋体" w:eastAsia="宋体" w:hAnsi="宋体" w:cs="宋体"/>
                <w:kern w:val="0"/>
                <w:sz w:val="22"/>
              </w:rPr>
              <w:t>一、关于涉及年所得12万元以上纳税人自行纳税申报的操作意见</w:t>
            </w:r>
            <w:r w:rsidRPr="008A1F80">
              <w:rPr>
                <w:rFonts w:ascii="宋体" w:eastAsia="宋体" w:hAnsi="宋体" w:cs="宋体"/>
                <w:kern w:val="0"/>
                <w:sz w:val="22"/>
              </w:rPr>
              <w:br w:type="textWrapping" w:clear="all"/>
              <w:t>        </w:t>
            </w:r>
          </w:p>
          <w:p w:rsidR="008A1F80" w:rsidRPr="008A1F80" w:rsidRDefault="008A1F80" w:rsidP="008A1F80">
            <w:pPr>
              <w:widowControl/>
              <w:spacing w:before="100" w:beforeAutospacing="1" w:after="100" w:afterAutospacing="1"/>
              <w:jc w:val="left"/>
              <w:rPr>
                <w:rFonts w:ascii="宋体" w:eastAsia="宋体" w:hAnsi="宋体" w:cs="宋体"/>
                <w:kern w:val="0"/>
                <w:sz w:val="24"/>
                <w:szCs w:val="24"/>
              </w:rPr>
            </w:pPr>
            <w:r w:rsidRPr="008A1F80">
              <w:rPr>
                <w:rFonts w:ascii="宋体" w:eastAsia="宋体" w:hAnsi="宋体" w:cs="宋体"/>
                <w:kern w:val="0"/>
                <w:sz w:val="22"/>
              </w:rPr>
              <w:t>（五）自行申报的纳税人可通过上海财税网站（网址:http://www.csj.sh.gov.cn）免费下载《个人所得税纳税申报表（适用于年所得12万元以上的纳税人申报）》（以下简称《纳税申报表》）；也可到各主管税务机关办税服务厅和指定的邮政支局或邮政所免费领取《纳税申报表》。</w:t>
            </w:r>
            <w:r w:rsidRPr="008A1F80">
              <w:rPr>
                <w:rFonts w:ascii="宋体" w:eastAsia="宋体" w:hAnsi="宋体" w:cs="宋体"/>
                <w:kern w:val="0"/>
                <w:sz w:val="22"/>
              </w:rPr>
              <w:br w:type="textWrapping" w:clear="all"/>
              <w:t xml:space="preserve">    </w:t>
            </w:r>
          </w:p>
          <w:p w:rsidR="008A1F80" w:rsidRPr="008A1F80" w:rsidRDefault="008A1F80" w:rsidP="008A1F80">
            <w:pPr>
              <w:widowControl/>
              <w:spacing w:before="100" w:beforeAutospacing="1" w:after="100" w:afterAutospacing="1"/>
              <w:jc w:val="left"/>
              <w:rPr>
                <w:rFonts w:ascii="宋体" w:eastAsia="宋体" w:hAnsi="宋体" w:cs="宋体"/>
                <w:kern w:val="0"/>
                <w:sz w:val="24"/>
                <w:szCs w:val="24"/>
              </w:rPr>
            </w:pPr>
            <w:r w:rsidRPr="008A1F80">
              <w:rPr>
                <w:rFonts w:ascii="宋体" w:eastAsia="宋体" w:hAnsi="宋体" w:cs="宋体"/>
                <w:kern w:val="0"/>
                <w:sz w:val="22"/>
              </w:rPr>
              <w:t>（六）采用邮寄申报方式的，主管税务机关应将纳税人邮寄的《纳税申报表》其中一份加盖申报受理印章后，回复给纳税人留存；采用网上申报方式的，可通过上海财税网站自行下载《年所得12万元以上纳税人网上申报受理回执单》留存；采用办税服务厅申报方式的，主管税务机关应将纳税人申报的《纳税申报表》其中一份加盖申报受理印章后，交回纳税人留存。对申报年所得不超过12万元的，主管税务机关不再回复，也不再留存相关信息。</w:t>
            </w:r>
            <w:r w:rsidRPr="008A1F80">
              <w:rPr>
                <w:rFonts w:ascii="宋体" w:eastAsia="宋体" w:hAnsi="宋体" w:cs="宋体"/>
                <w:kern w:val="0"/>
                <w:sz w:val="22"/>
              </w:rPr>
              <w:br w:type="textWrapping" w:clear="all"/>
              <w:t> </w:t>
            </w:r>
            <w:r w:rsidRPr="008A1F80">
              <w:rPr>
                <w:rFonts w:ascii="宋体" w:eastAsia="宋体" w:hAnsi="宋体" w:cs="宋体"/>
                <w:kern w:val="0"/>
                <w:sz w:val="22"/>
              </w:rPr>
              <w:br w:type="textWrapping" w:clear="all"/>
              <w:t> </w:t>
            </w:r>
          </w:p>
          <w:p w:rsidR="008A1F80" w:rsidRPr="008A1F80" w:rsidRDefault="008A1F80" w:rsidP="008A1F80">
            <w:pPr>
              <w:widowControl/>
              <w:spacing w:before="100" w:beforeAutospacing="1" w:after="100" w:afterAutospacing="1"/>
              <w:jc w:val="left"/>
              <w:rPr>
                <w:rFonts w:ascii="宋体" w:eastAsia="宋体" w:hAnsi="宋体" w:cs="宋体"/>
                <w:kern w:val="0"/>
                <w:sz w:val="24"/>
                <w:szCs w:val="24"/>
              </w:rPr>
            </w:pPr>
            <w:r w:rsidRPr="008A1F80">
              <w:rPr>
                <w:rFonts w:ascii="宋体" w:eastAsia="宋体" w:hAnsi="宋体" w:cs="宋体"/>
                <w:kern w:val="0"/>
                <w:sz w:val="22"/>
              </w:rPr>
              <w:t>附件：</w:t>
            </w:r>
            <w:r w:rsidRPr="008A1F80">
              <w:rPr>
                <w:rFonts w:ascii="宋体" w:eastAsia="宋体" w:hAnsi="宋体" w:cs="宋体"/>
                <w:kern w:val="0"/>
                <w:sz w:val="22"/>
              </w:rPr>
              <w:br w:type="textWrapping" w:clear="all"/>
              <w:t xml:space="preserve">　　</w:t>
            </w:r>
          </w:p>
          <w:p w:rsidR="008A1F80" w:rsidRPr="008A1F80" w:rsidRDefault="008A1F80" w:rsidP="008A1F80">
            <w:pPr>
              <w:widowControl/>
              <w:spacing w:before="100" w:beforeAutospacing="1" w:after="100" w:afterAutospacing="1"/>
              <w:jc w:val="left"/>
              <w:rPr>
                <w:rFonts w:ascii="宋体" w:eastAsia="宋体" w:hAnsi="宋体" w:cs="宋体"/>
                <w:kern w:val="0"/>
                <w:sz w:val="24"/>
                <w:szCs w:val="24"/>
              </w:rPr>
            </w:pPr>
            <w:r w:rsidRPr="008A1F80">
              <w:rPr>
                <w:rFonts w:ascii="宋体" w:eastAsia="宋体" w:hAnsi="宋体" w:cs="宋体"/>
                <w:kern w:val="0"/>
                <w:sz w:val="22"/>
              </w:rPr>
              <w:t>二、网上申报流程</w:t>
            </w:r>
            <w:r w:rsidRPr="008A1F80">
              <w:rPr>
                <w:rFonts w:ascii="宋体" w:eastAsia="宋体" w:hAnsi="宋体" w:cs="宋体"/>
                <w:kern w:val="0"/>
                <w:sz w:val="22"/>
              </w:rPr>
              <w:br w:type="textWrapping" w:clear="all"/>
            </w:r>
            <w:r w:rsidRPr="008A1F80">
              <w:rPr>
                <w:rFonts w:ascii="宋体" w:eastAsia="宋体" w:hAnsi="宋体" w:cs="宋体"/>
                <w:kern w:val="0"/>
                <w:sz w:val="22"/>
              </w:rPr>
              <w:lastRenderedPageBreak/>
              <w:t xml:space="preserve">　</w:t>
            </w:r>
          </w:p>
          <w:p w:rsidR="008A1F80" w:rsidRPr="008A1F80" w:rsidRDefault="008A1F80" w:rsidP="008A1F80">
            <w:pPr>
              <w:widowControl/>
              <w:spacing w:before="100" w:beforeAutospacing="1" w:after="100" w:afterAutospacing="1"/>
              <w:jc w:val="left"/>
              <w:rPr>
                <w:rFonts w:ascii="宋体" w:eastAsia="宋体" w:hAnsi="宋体" w:cs="宋体"/>
                <w:kern w:val="0"/>
                <w:sz w:val="24"/>
                <w:szCs w:val="24"/>
              </w:rPr>
            </w:pPr>
            <w:r w:rsidRPr="008A1F80">
              <w:rPr>
                <w:rFonts w:ascii="宋体" w:eastAsia="宋体" w:hAnsi="宋体" w:cs="宋体"/>
                <w:kern w:val="0"/>
                <w:sz w:val="22"/>
              </w:rPr>
              <w:t>（四）纳税人在上海财税网站“年所得12万元以上的纳税人自行纳税申报”页面上，按税务机关规定的网上申报提示步骤，按规定填写并发送《纳税申报表》。</w:t>
            </w:r>
            <w:r w:rsidRPr="008A1F80">
              <w:rPr>
                <w:rFonts w:ascii="宋体" w:eastAsia="宋体" w:hAnsi="宋体" w:cs="宋体"/>
                <w:kern w:val="0"/>
                <w:sz w:val="22"/>
              </w:rPr>
              <w:br w:type="textWrapping" w:clear="all"/>
            </w:r>
          </w:p>
        </w:tc>
        <w:tc>
          <w:tcPr>
            <w:tcW w:w="3244"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8A1F80" w:rsidRPr="008A1F80" w:rsidRDefault="008A1F80" w:rsidP="008A1F80">
            <w:pPr>
              <w:widowControl/>
              <w:spacing w:before="100" w:beforeAutospacing="1" w:after="100" w:afterAutospacing="1"/>
              <w:jc w:val="left"/>
              <w:rPr>
                <w:rFonts w:ascii="宋体" w:eastAsia="宋体" w:hAnsi="宋体" w:cs="宋体"/>
                <w:kern w:val="0"/>
                <w:sz w:val="24"/>
                <w:szCs w:val="24"/>
              </w:rPr>
            </w:pPr>
            <w:r w:rsidRPr="008A1F80">
              <w:rPr>
                <w:rFonts w:ascii="宋体" w:eastAsia="宋体" w:hAnsi="宋体" w:cs="宋体"/>
                <w:kern w:val="0"/>
                <w:sz w:val="22"/>
              </w:rPr>
              <w:lastRenderedPageBreak/>
              <w:t xml:space="preserve">　一、关于涉及年所得12万元以上纳税人自行纳税申报的操作意见</w:t>
            </w:r>
            <w:r w:rsidRPr="008A1F80">
              <w:rPr>
                <w:rFonts w:ascii="宋体" w:eastAsia="宋体" w:hAnsi="宋体" w:cs="宋体"/>
                <w:kern w:val="0"/>
                <w:sz w:val="22"/>
              </w:rPr>
              <w:br w:type="textWrapping" w:clear="all"/>
            </w:r>
          </w:p>
          <w:p w:rsidR="008A1F80" w:rsidRPr="008A1F80" w:rsidRDefault="008A1F80" w:rsidP="008A1F80">
            <w:pPr>
              <w:widowControl/>
              <w:spacing w:before="100" w:beforeAutospacing="1" w:after="100" w:afterAutospacing="1"/>
              <w:jc w:val="left"/>
              <w:rPr>
                <w:rFonts w:ascii="宋体" w:eastAsia="宋体" w:hAnsi="宋体" w:cs="宋体"/>
                <w:kern w:val="0"/>
                <w:sz w:val="24"/>
                <w:szCs w:val="24"/>
              </w:rPr>
            </w:pPr>
            <w:r w:rsidRPr="008A1F80">
              <w:rPr>
                <w:rFonts w:ascii="宋体" w:eastAsia="宋体" w:hAnsi="宋体" w:cs="宋体"/>
                <w:kern w:val="0"/>
                <w:sz w:val="22"/>
              </w:rPr>
              <w:t>（五）自行申报的纳税人可通过上海税务网站（网址:www.tax.sh.gov.cn）免费下载《个人所得税纳税申报表（适用于年所得12万元以上的纳税人申报）》（以下简称《纳税申报表》）；也可到各主管税务机关办税服务厅和指定的邮政支局或邮政所免费领取《纳税申报表》。</w:t>
            </w:r>
            <w:r w:rsidRPr="008A1F80">
              <w:rPr>
                <w:rFonts w:ascii="宋体" w:eastAsia="宋体" w:hAnsi="宋体" w:cs="宋体"/>
                <w:kern w:val="0"/>
                <w:sz w:val="22"/>
              </w:rPr>
              <w:br w:type="textWrapping" w:clear="all"/>
            </w:r>
          </w:p>
          <w:p w:rsidR="008A1F80" w:rsidRPr="008A1F80" w:rsidRDefault="008A1F80" w:rsidP="008A1F80">
            <w:pPr>
              <w:widowControl/>
              <w:spacing w:before="100" w:beforeAutospacing="1" w:after="100" w:afterAutospacing="1"/>
              <w:jc w:val="left"/>
              <w:rPr>
                <w:rFonts w:ascii="宋体" w:eastAsia="宋体" w:hAnsi="宋体" w:cs="宋体"/>
                <w:kern w:val="0"/>
                <w:sz w:val="24"/>
                <w:szCs w:val="24"/>
              </w:rPr>
            </w:pPr>
            <w:r w:rsidRPr="008A1F80">
              <w:rPr>
                <w:rFonts w:ascii="宋体" w:eastAsia="宋体" w:hAnsi="宋体" w:cs="宋体"/>
                <w:kern w:val="0"/>
                <w:sz w:val="22"/>
              </w:rPr>
              <w:t>（六）采用邮寄申报方式的，主管税务机关应将纳税人邮寄的《纳税申报表》其中一份加盖申报受理印章后，回复给纳税人留存；采用网上申报方式的，可通过上海税务网站自行下载《年所得12万元以上纳税人网上申报受理回执单》留存；采用办税服务厅申报方式的，主管税务机关应将纳税人申报的《纳税申报表》其中一份加盖申报受理印章后，交回纳税人留存。对申报年所得不超过12万元的，主管税务机关不再回复，也不再留存相关信息。</w:t>
            </w:r>
            <w:r w:rsidRPr="008A1F80">
              <w:rPr>
                <w:rFonts w:ascii="宋体" w:eastAsia="宋体" w:hAnsi="宋体" w:cs="宋体"/>
                <w:kern w:val="0"/>
                <w:sz w:val="22"/>
              </w:rPr>
              <w:br w:type="textWrapping" w:clear="all"/>
            </w:r>
            <w:r w:rsidRPr="008A1F80">
              <w:rPr>
                <w:rFonts w:ascii="宋体" w:eastAsia="宋体" w:hAnsi="宋体" w:cs="宋体"/>
                <w:kern w:val="0"/>
                <w:sz w:val="22"/>
              </w:rPr>
              <w:br w:type="textWrapping" w:clear="all"/>
            </w:r>
          </w:p>
          <w:p w:rsidR="008A1F80" w:rsidRPr="008A1F80" w:rsidRDefault="008A1F80" w:rsidP="008A1F80">
            <w:pPr>
              <w:widowControl/>
              <w:spacing w:before="100" w:beforeAutospacing="1" w:after="100" w:afterAutospacing="1"/>
              <w:jc w:val="left"/>
              <w:rPr>
                <w:rFonts w:ascii="宋体" w:eastAsia="宋体" w:hAnsi="宋体" w:cs="宋体"/>
                <w:kern w:val="0"/>
                <w:sz w:val="24"/>
                <w:szCs w:val="24"/>
              </w:rPr>
            </w:pPr>
            <w:r w:rsidRPr="008A1F80">
              <w:rPr>
                <w:rFonts w:ascii="宋体" w:eastAsia="宋体" w:hAnsi="宋体" w:cs="宋体"/>
                <w:kern w:val="0"/>
                <w:sz w:val="22"/>
              </w:rPr>
              <w:lastRenderedPageBreak/>
              <w:t>附件：</w:t>
            </w:r>
          </w:p>
          <w:p w:rsidR="008A1F80" w:rsidRPr="008A1F80" w:rsidRDefault="008A1F80" w:rsidP="008A1F80">
            <w:pPr>
              <w:widowControl/>
              <w:jc w:val="left"/>
              <w:rPr>
                <w:rFonts w:ascii="宋体" w:eastAsia="宋体" w:hAnsi="宋体" w:cs="宋体"/>
                <w:kern w:val="0"/>
                <w:sz w:val="24"/>
                <w:szCs w:val="24"/>
              </w:rPr>
            </w:pPr>
            <w:r w:rsidRPr="008A1F80">
              <w:rPr>
                <w:rFonts w:ascii="宋体" w:eastAsia="宋体" w:hAnsi="宋体" w:cs="宋体"/>
                <w:kern w:val="0"/>
                <w:sz w:val="22"/>
              </w:rPr>
              <w:br w:type="textWrapping" w:clear="all"/>
            </w:r>
          </w:p>
          <w:p w:rsidR="008A1F80" w:rsidRPr="008A1F80" w:rsidRDefault="008A1F80" w:rsidP="008A1F80">
            <w:pPr>
              <w:widowControl/>
              <w:spacing w:before="100" w:beforeAutospacing="1" w:after="100" w:afterAutospacing="1"/>
              <w:jc w:val="left"/>
              <w:rPr>
                <w:rFonts w:ascii="宋体" w:eastAsia="宋体" w:hAnsi="宋体" w:cs="宋体"/>
                <w:kern w:val="0"/>
                <w:sz w:val="24"/>
                <w:szCs w:val="24"/>
              </w:rPr>
            </w:pPr>
            <w:r w:rsidRPr="008A1F80">
              <w:rPr>
                <w:rFonts w:ascii="宋体" w:eastAsia="宋体" w:hAnsi="宋体" w:cs="宋体"/>
                <w:kern w:val="0"/>
                <w:sz w:val="22"/>
              </w:rPr>
              <w:t>二、网上申报流程</w:t>
            </w:r>
            <w:r w:rsidRPr="008A1F80">
              <w:rPr>
                <w:rFonts w:ascii="宋体" w:eastAsia="宋体" w:hAnsi="宋体" w:cs="宋体"/>
                <w:kern w:val="0"/>
                <w:sz w:val="22"/>
              </w:rPr>
              <w:br w:type="textWrapping" w:clear="all"/>
            </w:r>
          </w:p>
          <w:p w:rsidR="008A1F80" w:rsidRPr="008A1F80" w:rsidRDefault="008A1F80" w:rsidP="008A1F80">
            <w:pPr>
              <w:widowControl/>
              <w:spacing w:before="100" w:beforeAutospacing="1" w:after="100" w:afterAutospacing="1"/>
              <w:jc w:val="left"/>
              <w:rPr>
                <w:rFonts w:ascii="宋体" w:eastAsia="宋体" w:hAnsi="宋体" w:cs="宋体"/>
                <w:kern w:val="0"/>
                <w:sz w:val="24"/>
                <w:szCs w:val="24"/>
              </w:rPr>
            </w:pPr>
            <w:r w:rsidRPr="008A1F80">
              <w:rPr>
                <w:rFonts w:ascii="宋体" w:eastAsia="宋体" w:hAnsi="宋体" w:cs="宋体"/>
                <w:kern w:val="0"/>
                <w:sz w:val="22"/>
              </w:rPr>
              <w:t>（四）纳税人在上海税务网站“年所得12万元以上的纳税人自行纳税申报”页面上，按税务机关规定的网上申报提示步骤，按规定填写并发送《纳税申报表》。</w:t>
            </w:r>
          </w:p>
        </w:tc>
      </w:tr>
      <w:tr w:rsidR="008A1F80" w:rsidRPr="008A1F80" w:rsidTr="008A1F80">
        <w:trPr>
          <w:trHeight w:val="3110"/>
          <w:jc w:val="center"/>
        </w:trPr>
        <w:tc>
          <w:tcPr>
            <w:tcW w:w="467"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rsidR="008A1F80" w:rsidRPr="008A1F80" w:rsidRDefault="008A1F80" w:rsidP="008A1F80">
            <w:pPr>
              <w:widowControl/>
              <w:spacing w:before="100" w:beforeAutospacing="1" w:after="100" w:afterAutospacing="1"/>
              <w:jc w:val="center"/>
              <w:rPr>
                <w:rFonts w:ascii="宋体" w:eastAsia="宋体" w:hAnsi="宋体" w:cs="宋体"/>
                <w:kern w:val="0"/>
                <w:sz w:val="24"/>
                <w:szCs w:val="24"/>
              </w:rPr>
            </w:pPr>
            <w:r w:rsidRPr="008A1F80">
              <w:rPr>
                <w:rFonts w:ascii="宋体" w:eastAsia="宋体" w:hAnsi="宋体" w:cs="宋体"/>
                <w:kern w:val="0"/>
                <w:sz w:val="24"/>
                <w:szCs w:val="24"/>
              </w:rPr>
              <w:lastRenderedPageBreak/>
              <w:t>3</w:t>
            </w:r>
          </w:p>
        </w:tc>
        <w:tc>
          <w:tcPr>
            <w:tcW w:w="1084"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8A1F80" w:rsidRPr="008A1F80" w:rsidRDefault="008A1F80" w:rsidP="008A1F80">
            <w:pPr>
              <w:widowControl/>
              <w:spacing w:before="100" w:beforeAutospacing="1" w:after="100" w:afterAutospacing="1"/>
              <w:jc w:val="left"/>
              <w:rPr>
                <w:rFonts w:ascii="宋体" w:eastAsia="宋体" w:hAnsi="宋体" w:cs="宋体"/>
                <w:kern w:val="0"/>
                <w:sz w:val="24"/>
                <w:szCs w:val="24"/>
              </w:rPr>
            </w:pPr>
            <w:r w:rsidRPr="008A1F80">
              <w:rPr>
                <w:rFonts w:ascii="宋体" w:eastAsia="宋体" w:hAnsi="宋体" w:cs="宋体"/>
                <w:kern w:val="0"/>
                <w:sz w:val="24"/>
                <w:szCs w:val="24"/>
              </w:rPr>
              <w:t>关于耕地占用税征收管理有关问题的通知</w:t>
            </w:r>
          </w:p>
        </w:tc>
        <w:tc>
          <w:tcPr>
            <w:tcW w:w="85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8A1F80" w:rsidRPr="008A1F80" w:rsidRDefault="008A1F80" w:rsidP="008A1F80">
            <w:pPr>
              <w:widowControl/>
              <w:spacing w:before="100" w:beforeAutospacing="1" w:after="100" w:afterAutospacing="1"/>
              <w:jc w:val="center"/>
              <w:rPr>
                <w:rFonts w:ascii="宋体" w:eastAsia="宋体" w:hAnsi="宋体" w:cs="宋体"/>
                <w:kern w:val="0"/>
                <w:sz w:val="24"/>
                <w:szCs w:val="24"/>
              </w:rPr>
            </w:pPr>
            <w:r w:rsidRPr="008A1F80">
              <w:rPr>
                <w:rFonts w:ascii="宋体" w:eastAsia="宋体" w:hAnsi="宋体" w:cs="宋体"/>
                <w:kern w:val="0"/>
                <w:sz w:val="24"/>
                <w:szCs w:val="24"/>
              </w:rPr>
              <w:t>沪地税地〔2008〕107号</w:t>
            </w:r>
          </w:p>
        </w:tc>
        <w:tc>
          <w:tcPr>
            <w:tcW w:w="85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8A1F80" w:rsidRPr="008A1F80" w:rsidRDefault="008A1F80" w:rsidP="008A1F80">
            <w:pPr>
              <w:widowControl/>
              <w:spacing w:before="100" w:beforeAutospacing="1" w:after="100" w:afterAutospacing="1"/>
              <w:jc w:val="center"/>
              <w:rPr>
                <w:rFonts w:ascii="宋体" w:eastAsia="宋体" w:hAnsi="宋体" w:cs="宋体"/>
                <w:kern w:val="0"/>
                <w:sz w:val="24"/>
                <w:szCs w:val="24"/>
              </w:rPr>
            </w:pPr>
            <w:r w:rsidRPr="008A1F80">
              <w:rPr>
                <w:rFonts w:ascii="宋体" w:eastAsia="宋体" w:hAnsi="宋体" w:cs="宋体"/>
                <w:kern w:val="0"/>
                <w:sz w:val="24"/>
                <w:szCs w:val="24"/>
              </w:rPr>
              <w:t>2008.12.29</w:t>
            </w:r>
          </w:p>
        </w:tc>
        <w:tc>
          <w:tcPr>
            <w:tcW w:w="836"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8A1F80" w:rsidRPr="008A1F80" w:rsidRDefault="008A1F80" w:rsidP="008A1F80">
            <w:pPr>
              <w:widowControl/>
              <w:spacing w:before="100" w:beforeAutospacing="1" w:after="100" w:afterAutospacing="1"/>
              <w:jc w:val="center"/>
              <w:rPr>
                <w:rFonts w:ascii="宋体" w:eastAsia="宋体" w:hAnsi="宋体" w:cs="宋体"/>
                <w:kern w:val="0"/>
                <w:sz w:val="24"/>
                <w:szCs w:val="24"/>
              </w:rPr>
            </w:pPr>
            <w:r w:rsidRPr="008A1F80">
              <w:rPr>
                <w:rFonts w:ascii="宋体" w:eastAsia="宋体" w:hAnsi="宋体" w:cs="宋体"/>
                <w:kern w:val="0"/>
                <w:sz w:val="24"/>
                <w:szCs w:val="24"/>
              </w:rPr>
              <w:t xml:space="preserve">　</w:t>
            </w:r>
          </w:p>
        </w:tc>
        <w:tc>
          <w:tcPr>
            <w:tcW w:w="312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8A1F80" w:rsidRPr="008A1F80" w:rsidRDefault="008A1F80" w:rsidP="008A1F80">
            <w:pPr>
              <w:widowControl/>
              <w:spacing w:before="100" w:beforeAutospacing="1" w:after="100" w:afterAutospacing="1"/>
              <w:jc w:val="left"/>
              <w:rPr>
                <w:rFonts w:ascii="宋体" w:eastAsia="宋体" w:hAnsi="宋体" w:cs="宋体"/>
                <w:kern w:val="0"/>
                <w:sz w:val="24"/>
                <w:szCs w:val="24"/>
              </w:rPr>
            </w:pPr>
            <w:r w:rsidRPr="008A1F80">
              <w:rPr>
                <w:rFonts w:ascii="宋体" w:eastAsia="宋体" w:hAnsi="宋体" w:cs="宋体"/>
                <w:kern w:val="0"/>
                <w:sz w:val="22"/>
              </w:rPr>
              <w:t>    一、由国务院或国土资源部、市政府批准的单独选址项目占用耕地，由上海市地方税务局第三分局负责征收管理；其他情况占用耕地的，由土地所在地地方税务机关负责征收管理。</w:t>
            </w:r>
            <w:r w:rsidRPr="008A1F80">
              <w:rPr>
                <w:rFonts w:ascii="宋体" w:eastAsia="宋体" w:hAnsi="宋体" w:cs="宋体"/>
                <w:kern w:val="0"/>
                <w:sz w:val="22"/>
              </w:rPr>
              <w:br w:type="textWrapping" w:clear="all"/>
              <w:t xml:space="preserve">    </w:t>
            </w:r>
          </w:p>
          <w:p w:rsidR="008A1F80" w:rsidRPr="008A1F80" w:rsidRDefault="008A1F80" w:rsidP="008A1F80">
            <w:pPr>
              <w:widowControl/>
              <w:spacing w:before="100" w:beforeAutospacing="1" w:after="100" w:afterAutospacing="1"/>
              <w:jc w:val="left"/>
              <w:rPr>
                <w:rFonts w:ascii="宋体" w:eastAsia="宋体" w:hAnsi="宋体" w:cs="宋体"/>
                <w:kern w:val="0"/>
                <w:sz w:val="24"/>
                <w:szCs w:val="24"/>
              </w:rPr>
            </w:pPr>
            <w:r w:rsidRPr="008A1F80">
              <w:rPr>
                <w:rFonts w:ascii="宋体" w:eastAsia="宋体" w:hAnsi="宋体" w:cs="宋体"/>
                <w:kern w:val="0"/>
                <w:sz w:val="24"/>
                <w:szCs w:val="24"/>
              </w:rPr>
              <w:t> </w:t>
            </w:r>
          </w:p>
          <w:p w:rsidR="008A1F80" w:rsidRPr="008A1F80" w:rsidRDefault="008A1F80" w:rsidP="008A1F80">
            <w:pPr>
              <w:widowControl/>
              <w:spacing w:before="100" w:beforeAutospacing="1" w:after="100" w:afterAutospacing="1"/>
              <w:jc w:val="left"/>
              <w:rPr>
                <w:rFonts w:ascii="宋体" w:eastAsia="宋体" w:hAnsi="宋体" w:cs="宋体"/>
                <w:kern w:val="0"/>
                <w:sz w:val="24"/>
                <w:szCs w:val="24"/>
              </w:rPr>
            </w:pPr>
            <w:r w:rsidRPr="008A1F80">
              <w:rPr>
                <w:rFonts w:ascii="宋体" w:eastAsia="宋体" w:hAnsi="宋体" w:cs="宋体"/>
                <w:kern w:val="0"/>
                <w:sz w:val="22"/>
              </w:rPr>
              <w:t>四、各级税务机关应当按照《国家税务总局关于印发〈耕地占用税、契税减免管理办法〉的通知》（国税发〔2004〕99号）做好耕地占用税减免税。</w:t>
            </w:r>
            <w:r w:rsidRPr="008A1F80">
              <w:rPr>
                <w:rFonts w:ascii="宋体" w:eastAsia="宋体" w:hAnsi="宋体" w:cs="宋体"/>
                <w:kern w:val="0"/>
                <w:sz w:val="22"/>
              </w:rPr>
              <w:br w:type="textWrapping" w:clear="all"/>
              <w:t xml:space="preserve">　　国务院或国土资源部批准的单独选址项目占用耕地的减免税以及占用耕地1000亩以上（含1000亩）的减免税，负责征收管理的税务机关应在受理后的10个工作日内提出初审意见报市地方税务局审定，市地方税务局应在10个工作日审核完毕，并制发《耕地占用税减免审核结果通知书》，负责征收管理的税务机关据以填发《减免税通知书》。</w:t>
            </w:r>
            <w:r w:rsidRPr="008A1F80">
              <w:rPr>
                <w:rFonts w:ascii="宋体" w:eastAsia="宋体" w:hAnsi="宋体" w:cs="宋体"/>
                <w:kern w:val="0"/>
                <w:sz w:val="22"/>
              </w:rPr>
              <w:br w:type="textWrapping" w:clear="all"/>
              <w:t xml:space="preserve">　　农村居民建房的减免税，负责征收管理的税务机关应在受理申报的同时完成审核，并为其办理减免手续。</w:t>
            </w:r>
            <w:r w:rsidRPr="008A1F80">
              <w:rPr>
                <w:rFonts w:ascii="宋体" w:eastAsia="宋体" w:hAnsi="宋体" w:cs="宋体"/>
                <w:kern w:val="0"/>
                <w:sz w:val="22"/>
              </w:rPr>
              <w:br w:type="textWrapping" w:clear="all"/>
              <w:t xml:space="preserve">　　其他减免税申报，负责征收管</w:t>
            </w:r>
            <w:r w:rsidRPr="008A1F80">
              <w:rPr>
                <w:rFonts w:ascii="宋体" w:eastAsia="宋体" w:hAnsi="宋体" w:cs="宋体"/>
                <w:kern w:val="0"/>
                <w:sz w:val="22"/>
              </w:rPr>
              <w:lastRenderedPageBreak/>
              <w:t>理的税务机关，应在7个工作日内完成审核，并填发《中华人民共和国税收通用缴款书》或《减免税通知书》。</w:t>
            </w:r>
            <w:r w:rsidRPr="008A1F80">
              <w:rPr>
                <w:rFonts w:ascii="宋体" w:eastAsia="宋体" w:hAnsi="宋体" w:cs="宋体"/>
                <w:kern w:val="0"/>
                <w:sz w:val="22"/>
              </w:rPr>
              <w:br w:type="textWrapping" w:clear="all"/>
              <w:t xml:space="preserve">　　对于上述占用耕地30亩以上（含30亩）的减免税，负责征收管理的税务机关审核通过后，应在审核通过后的10个工作日内向市地方税务局备案。备案应由征收机关正式行文，说明减免理由、减免金额等情况，并附纳税人申报资料的复印件。</w:t>
            </w:r>
          </w:p>
        </w:tc>
        <w:tc>
          <w:tcPr>
            <w:tcW w:w="3244"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8A1F80" w:rsidRPr="008A1F80" w:rsidRDefault="008A1F80" w:rsidP="008A1F80">
            <w:pPr>
              <w:widowControl/>
              <w:spacing w:before="100" w:beforeAutospacing="1" w:after="100" w:afterAutospacing="1"/>
              <w:jc w:val="left"/>
              <w:rPr>
                <w:rFonts w:ascii="宋体" w:eastAsia="宋体" w:hAnsi="宋体" w:cs="宋体"/>
                <w:kern w:val="0"/>
                <w:sz w:val="24"/>
                <w:szCs w:val="24"/>
              </w:rPr>
            </w:pPr>
            <w:r w:rsidRPr="008A1F80">
              <w:rPr>
                <w:rFonts w:ascii="宋体" w:eastAsia="宋体" w:hAnsi="宋体" w:cs="宋体"/>
                <w:kern w:val="0"/>
                <w:sz w:val="22"/>
              </w:rPr>
              <w:lastRenderedPageBreak/>
              <w:t>一、由国务院或国土资源部、市政府批准的单独选址项目占用耕地，由国家税务总局上海市税务局第三税务分局（海洋石油税收管理局）负责征收管理；其他情况占用耕地的，由土地所在地税务机关负责征收管理。</w:t>
            </w:r>
          </w:p>
          <w:p w:rsidR="008A1F80" w:rsidRPr="008A1F80" w:rsidRDefault="008A1F80" w:rsidP="008A1F80">
            <w:pPr>
              <w:widowControl/>
              <w:spacing w:before="100" w:beforeAutospacing="1" w:after="100" w:afterAutospacing="1"/>
              <w:jc w:val="left"/>
              <w:rPr>
                <w:rFonts w:ascii="宋体" w:eastAsia="宋体" w:hAnsi="宋体" w:cs="宋体"/>
                <w:kern w:val="0"/>
                <w:sz w:val="24"/>
                <w:szCs w:val="24"/>
              </w:rPr>
            </w:pPr>
            <w:r w:rsidRPr="008A1F80">
              <w:rPr>
                <w:rFonts w:ascii="宋体" w:eastAsia="宋体" w:hAnsi="宋体" w:cs="宋体"/>
                <w:kern w:val="0"/>
                <w:sz w:val="24"/>
                <w:szCs w:val="24"/>
              </w:rPr>
              <w:t> </w:t>
            </w:r>
          </w:p>
          <w:p w:rsidR="008A1F80" w:rsidRPr="008A1F80" w:rsidRDefault="008A1F80" w:rsidP="008A1F80">
            <w:pPr>
              <w:widowControl/>
              <w:jc w:val="left"/>
              <w:rPr>
                <w:rFonts w:ascii="宋体" w:eastAsia="宋体" w:hAnsi="宋体" w:cs="宋体"/>
                <w:kern w:val="0"/>
                <w:sz w:val="24"/>
                <w:szCs w:val="24"/>
              </w:rPr>
            </w:pPr>
            <w:r w:rsidRPr="008A1F80">
              <w:rPr>
                <w:rFonts w:ascii="宋体" w:eastAsia="宋体" w:hAnsi="宋体" w:cs="宋体"/>
                <w:kern w:val="0"/>
                <w:sz w:val="22"/>
              </w:rPr>
              <w:br w:type="textWrapping" w:clear="all"/>
            </w:r>
            <w:r w:rsidRPr="008A1F80">
              <w:rPr>
                <w:rFonts w:ascii="宋体" w:eastAsia="宋体" w:hAnsi="宋体" w:cs="宋体"/>
                <w:kern w:val="0"/>
                <w:sz w:val="22"/>
              </w:rPr>
              <w:br w:type="textWrapping" w:clear="all"/>
            </w:r>
          </w:p>
          <w:p w:rsidR="008A1F80" w:rsidRPr="008A1F80" w:rsidRDefault="008A1F80" w:rsidP="008A1F80">
            <w:pPr>
              <w:widowControl/>
              <w:spacing w:before="100" w:beforeAutospacing="1" w:after="100" w:afterAutospacing="1"/>
              <w:jc w:val="left"/>
              <w:rPr>
                <w:rFonts w:ascii="宋体" w:eastAsia="宋体" w:hAnsi="宋体" w:cs="宋体"/>
                <w:kern w:val="0"/>
                <w:sz w:val="24"/>
                <w:szCs w:val="24"/>
              </w:rPr>
            </w:pPr>
            <w:r w:rsidRPr="008A1F80">
              <w:rPr>
                <w:rFonts w:ascii="宋体" w:eastAsia="宋体" w:hAnsi="宋体" w:cs="宋体"/>
                <w:kern w:val="0"/>
                <w:sz w:val="22"/>
              </w:rPr>
              <w:t>四、该条废止</w:t>
            </w:r>
          </w:p>
        </w:tc>
      </w:tr>
      <w:tr w:rsidR="008A1F80" w:rsidRPr="008A1F80" w:rsidTr="008A1F80">
        <w:trPr>
          <w:trHeight w:val="3110"/>
          <w:jc w:val="center"/>
        </w:trPr>
        <w:tc>
          <w:tcPr>
            <w:tcW w:w="467"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rsidR="008A1F80" w:rsidRPr="008A1F80" w:rsidRDefault="008A1F80" w:rsidP="008A1F80">
            <w:pPr>
              <w:widowControl/>
              <w:spacing w:before="100" w:beforeAutospacing="1" w:after="100" w:afterAutospacing="1"/>
              <w:jc w:val="center"/>
              <w:rPr>
                <w:rFonts w:ascii="宋体" w:eastAsia="宋体" w:hAnsi="宋体" w:cs="宋体"/>
                <w:kern w:val="0"/>
                <w:sz w:val="24"/>
                <w:szCs w:val="24"/>
              </w:rPr>
            </w:pPr>
            <w:r w:rsidRPr="008A1F80">
              <w:rPr>
                <w:rFonts w:ascii="宋体" w:eastAsia="宋体" w:hAnsi="宋体" w:cs="宋体"/>
                <w:kern w:val="0"/>
                <w:sz w:val="24"/>
                <w:szCs w:val="24"/>
              </w:rPr>
              <w:lastRenderedPageBreak/>
              <w:t>4</w:t>
            </w:r>
          </w:p>
        </w:tc>
        <w:tc>
          <w:tcPr>
            <w:tcW w:w="1084"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8A1F80" w:rsidRPr="008A1F80" w:rsidRDefault="008A1F80" w:rsidP="008A1F80">
            <w:pPr>
              <w:widowControl/>
              <w:spacing w:before="100" w:beforeAutospacing="1" w:after="100" w:afterAutospacing="1"/>
              <w:jc w:val="left"/>
              <w:rPr>
                <w:rFonts w:ascii="宋体" w:eastAsia="宋体" w:hAnsi="宋体" w:cs="宋体"/>
                <w:kern w:val="0"/>
                <w:sz w:val="24"/>
                <w:szCs w:val="24"/>
              </w:rPr>
            </w:pPr>
            <w:r w:rsidRPr="008A1F80">
              <w:rPr>
                <w:rFonts w:ascii="宋体" w:eastAsia="宋体" w:hAnsi="宋体" w:cs="宋体"/>
                <w:kern w:val="0"/>
                <w:sz w:val="24"/>
                <w:szCs w:val="24"/>
              </w:rPr>
              <w:t>关于契税征收管理等有关问题的公告</w:t>
            </w:r>
          </w:p>
        </w:tc>
        <w:tc>
          <w:tcPr>
            <w:tcW w:w="85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8A1F80" w:rsidRPr="008A1F80" w:rsidRDefault="008A1F80" w:rsidP="008A1F80">
            <w:pPr>
              <w:widowControl/>
              <w:spacing w:before="100" w:beforeAutospacing="1" w:after="100" w:afterAutospacing="1"/>
              <w:jc w:val="center"/>
              <w:rPr>
                <w:rFonts w:ascii="宋体" w:eastAsia="宋体" w:hAnsi="宋体" w:cs="宋体"/>
                <w:kern w:val="0"/>
                <w:sz w:val="24"/>
                <w:szCs w:val="24"/>
              </w:rPr>
            </w:pPr>
            <w:r w:rsidRPr="008A1F80">
              <w:rPr>
                <w:rFonts w:ascii="宋体" w:eastAsia="宋体" w:hAnsi="宋体" w:cs="宋体"/>
                <w:kern w:val="0"/>
                <w:sz w:val="24"/>
                <w:szCs w:val="24"/>
              </w:rPr>
              <w:t>上海市地方税务局公告2011年第2号</w:t>
            </w:r>
          </w:p>
        </w:tc>
        <w:tc>
          <w:tcPr>
            <w:tcW w:w="85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8A1F80" w:rsidRPr="008A1F80" w:rsidRDefault="008A1F80" w:rsidP="008A1F80">
            <w:pPr>
              <w:widowControl/>
              <w:spacing w:before="100" w:beforeAutospacing="1" w:after="100" w:afterAutospacing="1"/>
              <w:jc w:val="center"/>
              <w:rPr>
                <w:rFonts w:ascii="宋体" w:eastAsia="宋体" w:hAnsi="宋体" w:cs="宋体"/>
                <w:kern w:val="0"/>
                <w:sz w:val="24"/>
                <w:szCs w:val="24"/>
              </w:rPr>
            </w:pPr>
            <w:r w:rsidRPr="008A1F80">
              <w:rPr>
                <w:rFonts w:ascii="宋体" w:eastAsia="宋体" w:hAnsi="宋体" w:cs="宋体"/>
                <w:kern w:val="0"/>
                <w:sz w:val="24"/>
                <w:szCs w:val="24"/>
              </w:rPr>
              <w:t>2011.3.30</w:t>
            </w:r>
          </w:p>
        </w:tc>
        <w:tc>
          <w:tcPr>
            <w:tcW w:w="836"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8A1F80" w:rsidRPr="008A1F80" w:rsidRDefault="008A1F80" w:rsidP="008A1F80">
            <w:pPr>
              <w:widowControl/>
              <w:spacing w:before="100" w:beforeAutospacing="1" w:after="100" w:afterAutospacing="1"/>
              <w:jc w:val="center"/>
              <w:rPr>
                <w:rFonts w:ascii="宋体" w:eastAsia="宋体" w:hAnsi="宋体" w:cs="宋体"/>
                <w:kern w:val="0"/>
                <w:sz w:val="24"/>
                <w:szCs w:val="24"/>
              </w:rPr>
            </w:pPr>
            <w:r w:rsidRPr="008A1F80">
              <w:rPr>
                <w:rFonts w:ascii="宋体" w:eastAsia="宋体" w:hAnsi="宋体" w:cs="宋体"/>
                <w:kern w:val="0"/>
                <w:sz w:val="24"/>
                <w:szCs w:val="24"/>
              </w:rPr>
              <w:t xml:space="preserve">　</w:t>
            </w:r>
          </w:p>
        </w:tc>
        <w:tc>
          <w:tcPr>
            <w:tcW w:w="312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8A1F80" w:rsidRPr="008A1F80" w:rsidRDefault="008A1F80" w:rsidP="008A1F80">
            <w:pPr>
              <w:widowControl/>
              <w:spacing w:before="100" w:beforeAutospacing="1" w:after="100" w:afterAutospacing="1"/>
              <w:jc w:val="left"/>
              <w:rPr>
                <w:rFonts w:ascii="宋体" w:eastAsia="宋体" w:hAnsi="宋体" w:cs="宋体"/>
                <w:kern w:val="0"/>
                <w:sz w:val="24"/>
                <w:szCs w:val="24"/>
              </w:rPr>
            </w:pPr>
            <w:r w:rsidRPr="008A1F80">
              <w:rPr>
                <w:rFonts w:ascii="宋体" w:eastAsia="宋体" w:hAnsi="宋体" w:cs="宋体"/>
                <w:kern w:val="0"/>
                <w:sz w:val="22"/>
              </w:rPr>
              <w:t> 一、房地产登记由市房地产登记处办理的，契税由上海市地方税务局第三分局负责征收管理；由区县房地产登记部门办理的，契税由区县地方税务机关负责征收管理（以下统称主管税务机关）。</w:t>
            </w:r>
            <w:r w:rsidRPr="008A1F80">
              <w:rPr>
                <w:rFonts w:ascii="宋体" w:eastAsia="宋体" w:hAnsi="宋体" w:cs="宋体"/>
                <w:kern w:val="0"/>
                <w:sz w:val="22"/>
              </w:rPr>
              <w:br w:type="textWrapping" w:clear="all"/>
            </w:r>
          </w:p>
        </w:tc>
        <w:tc>
          <w:tcPr>
            <w:tcW w:w="3244"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8A1F80" w:rsidRPr="008A1F80" w:rsidRDefault="008A1F80" w:rsidP="008A1F80">
            <w:pPr>
              <w:widowControl/>
              <w:jc w:val="left"/>
              <w:rPr>
                <w:rFonts w:ascii="宋体" w:eastAsia="宋体" w:hAnsi="宋体" w:cs="宋体"/>
                <w:kern w:val="0"/>
                <w:sz w:val="24"/>
                <w:szCs w:val="24"/>
              </w:rPr>
            </w:pPr>
            <w:r w:rsidRPr="008A1F80">
              <w:rPr>
                <w:rFonts w:ascii="宋体" w:eastAsia="宋体" w:hAnsi="宋体" w:cs="宋体"/>
                <w:kern w:val="0"/>
                <w:sz w:val="22"/>
              </w:rPr>
              <w:br w:type="textWrapping" w:clear="all"/>
            </w:r>
          </w:p>
          <w:p w:rsidR="008A1F80" w:rsidRPr="008A1F80" w:rsidRDefault="008A1F80" w:rsidP="008A1F80">
            <w:pPr>
              <w:widowControl/>
              <w:spacing w:before="100" w:beforeAutospacing="1" w:after="100" w:afterAutospacing="1"/>
              <w:jc w:val="left"/>
              <w:rPr>
                <w:rFonts w:ascii="宋体" w:eastAsia="宋体" w:hAnsi="宋体" w:cs="宋体"/>
                <w:kern w:val="0"/>
                <w:sz w:val="24"/>
                <w:szCs w:val="24"/>
              </w:rPr>
            </w:pPr>
            <w:r w:rsidRPr="008A1F80">
              <w:rPr>
                <w:rFonts w:ascii="宋体" w:eastAsia="宋体" w:hAnsi="宋体" w:cs="宋体"/>
                <w:kern w:val="0"/>
                <w:sz w:val="22"/>
              </w:rPr>
              <w:t>一、房地产登记由市不动产登记中心办理的，契税由国家税务总局上海市税务局第三税务分局（海洋石油税收管理局）负责征收管理；由区不动产登记部门办理的，契税由区税务机关负责征收管理（以下统称主管税务机关）。</w:t>
            </w:r>
          </w:p>
        </w:tc>
      </w:tr>
      <w:tr w:rsidR="008A1F80" w:rsidRPr="008A1F80" w:rsidTr="008A1F80">
        <w:trPr>
          <w:trHeight w:val="3110"/>
          <w:jc w:val="center"/>
        </w:trPr>
        <w:tc>
          <w:tcPr>
            <w:tcW w:w="467"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rsidR="008A1F80" w:rsidRPr="008A1F80" w:rsidRDefault="008A1F80" w:rsidP="008A1F80">
            <w:pPr>
              <w:widowControl/>
              <w:spacing w:before="100" w:beforeAutospacing="1" w:after="100" w:afterAutospacing="1"/>
              <w:jc w:val="center"/>
              <w:rPr>
                <w:rFonts w:ascii="宋体" w:eastAsia="宋体" w:hAnsi="宋体" w:cs="宋体"/>
                <w:kern w:val="0"/>
                <w:sz w:val="24"/>
                <w:szCs w:val="24"/>
              </w:rPr>
            </w:pPr>
            <w:r w:rsidRPr="008A1F80">
              <w:rPr>
                <w:rFonts w:ascii="宋体" w:eastAsia="宋体" w:hAnsi="宋体" w:cs="宋体"/>
                <w:kern w:val="0"/>
                <w:sz w:val="24"/>
                <w:szCs w:val="24"/>
              </w:rPr>
              <w:t>5</w:t>
            </w:r>
          </w:p>
        </w:tc>
        <w:tc>
          <w:tcPr>
            <w:tcW w:w="1084"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8A1F80" w:rsidRPr="008A1F80" w:rsidRDefault="008A1F80" w:rsidP="008A1F80">
            <w:pPr>
              <w:widowControl/>
              <w:spacing w:before="100" w:beforeAutospacing="1" w:after="100" w:afterAutospacing="1"/>
              <w:jc w:val="left"/>
              <w:rPr>
                <w:rFonts w:ascii="宋体" w:eastAsia="宋体" w:hAnsi="宋体" w:cs="宋体"/>
                <w:kern w:val="0"/>
                <w:sz w:val="24"/>
                <w:szCs w:val="24"/>
              </w:rPr>
            </w:pPr>
            <w:r w:rsidRPr="008A1F80">
              <w:rPr>
                <w:rFonts w:ascii="宋体" w:eastAsia="宋体" w:hAnsi="宋体" w:cs="宋体"/>
                <w:kern w:val="0"/>
                <w:sz w:val="24"/>
                <w:szCs w:val="24"/>
              </w:rPr>
              <w:t>关于启用新版普通发票的公告</w:t>
            </w:r>
          </w:p>
        </w:tc>
        <w:tc>
          <w:tcPr>
            <w:tcW w:w="85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8A1F80" w:rsidRPr="008A1F80" w:rsidRDefault="008A1F80" w:rsidP="008A1F80">
            <w:pPr>
              <w:widowControl/>
              <w:spacing w:before="100" w:beforeAutospacing="1" w:after="100" w:afterAutospacing="1"/>
              <w:jc w:val="center"/>
              <w:rPr>
                <w:rFonts w:ascii="宋体" w:eastAsia="宋体" w:hAnsi="宋体" w:cs="宋体"/>
                <w:kern w:val="0"/>
                <w:sz w:val="24"/>
                <w:szCs w:val="24"/>
              </w:rPr>
            </w:pPr>
            <w:r w:rsidRPr="008A1F80">
              <w:rPr>
                <w:rFonts w:ascii="宋体" w:eastAsia="宋体" w:hAnsi="宋体" w:cs="宋体"/>
                <w:kern w:val="0"/>
                <w:sz w:val="24"/>
                <w:szCs w:val="24"/>
              </w:rPr>
              <w:t>上海市国家税务局公告2011年第3号</w:t>
            </w:r>
          </w:p>
        </w:tc>
        <w:tc>
          <w:tcPr>
            <w:tcW w:w="85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8A1F80" w:rsidRPr="008A1F80" w:rsidRDefault="008A1F80" w:rsidP="008A1F80">
            <w:pPr>
              <w:widowControl/>
              <w:spacing w:before="100" w:beforeAutospacing="1" w:after="100" w:afterAutospacing="1"/>
              <w:jc w:val="center"/>
              <w:rPr>
                <w:rFonts w:ascii="宋体" w:eastAsia="宋体" w:hAnsi="宋体" w:cs="宋体"/>
                <w:kern w:val="0"/>
                <w:sz w:val="24"/>
                <w:szCs w:val="24"/>
              </w:rPr>
            </w:pPr>
            <w:r w:rsidRPr="008A1F80">
              <w:rPr>
                <w:rFonts w:ascii="宋体" w:eastAsia="宋体" w:hAnsi="宋体" w:cs="宋体"/>
                <w:kern w:val="0"/>
                <w:sz w:val="24"/>
                <w:szCs w:val="24"/>
              </w:rPr>
              <w:t>2012.3.28</w:t>
            </w:r>
          </w:p>
        </w:tc>
        <w:tc>
          <w:tcPr>
            <w:tcW w:w="836"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8A1F80" w:rsidRPr="008A1F80" w:rsidRDefault="008A1F80" w:rsidP="008A1F80">
            <w:pPr>
              <w:widowControl/>
              <w:spacing w:before="100" w:beforeAutospacing="1" w:after="100" w:afterAutospacing="1"/>
              <w:jc w:val="center"/>
              <w:rPr>
                <w:rFonts w:ascii="宋体" w:eastAsia="宋体" w:hAnsi="宋体" w:cs="宋体"/>
                <w:kern w:val="0"/>
                <w:sz w:val="24"/>
                <w:szCs w:val="24"/>
              </w:rPr>
            </w:pPr>
            <w:r w:rsidRPr="008A1F80">
              <w:rPr>
                <w:rFonts w:ascii="宋体" w:eastAsia="宋体" w:hAnsi="宋体" w:cs="宋体"/>
                <w:kern w:val="0"/>
                <w:sz w:val="24"/>
                <w:szCs w:val="24"/>
              </w:rPr>
              <w:t>第三条涉及地税发票内容、第六条第一款、第七条</w:t>
            </w:r>
          </w:p>
        </w:tc>
        <w:tc>
          <w:tcPr>
            <w:tcW w:w="312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8A1F80" w:rsidRPr="008A1F80" w:rsidRDefault="008A1F80" w:rsidP="008A1F80">
            <w:pPr>
              <w:widowControl/>
              <w:spacing w:before="100" w:beforeAutospacing="1" w:after="100" w:afterAutospacing="1"/>
              <w:jc w:val="left"/>
              <w:rPr>
                <w:rFonts w:ascii="宋体" w:eastAsia="宋体" w:hAnsi="宋体" w:cs="宋体"/>
                <w:kern w:val="0"/>
                <w:sz w:val="24"/>
                <w:szCs w:val="24"/>
              </w:rPr>
            </w:pPr>
            <w:r w:rsidRPr="008A1F80">
              <w:rPr>
                <w:rFonts w:ascii="宋体" w:eastAsia="宋体" w:hAnsi="宋体" w:cs="宋体"/>
                <w:kern w:val="0"/>
                <w:sz w:val="22"/>
              </w:rPr>
              <w:t xml:space="preserve">三、新版普通发票种类（共6类50种） </w:t>
            </w:r>
            <w:r w:rsidRPr="008A1F80">
              <w:rPr>
                <w:rFonts w:ascii="宋体" w:eastAsia="宋体" w:hAnsi="宋体" w:cs="宋体"/>
                <w:kern w:val="0"/>
                <w:sz w:val="22"/>
              </w:rPr>
              <w:br/>
              <w:t xml:space="preserve">（一）上海市国家税务局通用机打发票（新增） </w:t>
            </w:r>
            <w:r w:rsidRPr="008A1F80">
              <w:rPr>
                <w:rFonts w:ascii="宋体" w:eastAsia="宋体" w:hAnsi="宋体" w:cs="宋体"/>
                <w:kern w:val="0"/>
                <w:sz w:val="22"/>
              </w:rPr>
              <w:br/>
              <w:t>（二）上海市国家税务局通用定额发票（新增）</w:t>
            </w:r>
            <w:r w:rsidRPr="008A1F80">
              <w:rPr>
                <w:rFonts w:ascii="宋体" w:eastAsia="宋体" w:hAnsi="宋体" w:cs="宋体"/>
                <w:kern w:val="0"/>
                <w:sz w:val="22"/>
              </w:rPr>
              <w:br/>
              <w:t>（五）税务总局保留票种</w:t>
            </w:r>
            <w:r w:rsidRPr="008A1F80">
              <w:rPr>
                <w:rFonts w:ascii="宋体" w:eastAsia="宋体" w:hAnsi="宋体" w:cs="宋体"/>
                <w:kern w:val="0"/>
                <w:sz w:val="22"/>
              </w:rPr>
              <w:br/>
              <w:t>5、《上海市国家税务局发票换票证》</w:t>
            </w:r>
            <w:r w:rsidRPr="008A1F80">
              <w:rPr>
                <w:rFonts w:ascii="宋体" w:eastAsia="宋体" w:hAnsi="宋体" w:cs="宋体"/>
                <w:kern w:val="0"/>
                <w:sz w:val="22"/>
              </w:rPr>
              <w:br/>
              <w:t>（六）本市保留票种</w:t>
            </w:r>
            <w:r w:rsidRPr="008A1F80">
              <w:rPr>
                <w:rFonts w:ascii="宋体" w:eastAsia="宋体" w:hAnsi="宋体" w:cs="宋体"/>
                <w:kern w:val="0"/>
                <w:sz w:val="22"/>
              </w:rPr>
              <w:br/>
              <w:t>1、《上海市商业零售统一发票》（税控发票）</w:t>
            </w:r>
          </w:p>
        </w:tc>
        <w:tc>
          <w:tcPr>
            <w:tcW w:w="3244"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8A1F80" w:rsidRPr="008A1F80" w:rsidRDefault="008A1F80" w:rsidP="008A1F80">
            <w:pPr>
              <w:widowControl/>
              <w:spacing w:before="100" w:beforeAutospacing="1" w:after="100" w:afterAutospacing="1"/>
              <w:jc w:val="left"/>
              <w:rPr>
                <w:rFonts w:ascii="宋体" w:eastAsia="宋体" w:hAnsi="宋体" w:cs="宋体"/>
                <w:kern w:val="0"/>
                <w:sz w:val="24"/>
                <w:szCs w:val="24"/>
              </w:rPr>
            </w:pPr>
            <w:r w:rsidRPr="008A1F80">
              <w:rPr>
                <w:rFonts w:ascii="宋体" w:eastAsia="宋体" w:hAnsi="宋体" w:cs="宋体"/>
                <w:kern w:val="0"/>
                <w:sz w:val="22"/>
              </w:rPr>
              <w:t xml:space="preserve">三、新版普通发票种类（共6类50种） </w:t>
            </w:r>
            <w:r w:rsidRPr="008A1F80">
              <w:rPr>
                <w:rFonts w:ascii="宋体" w:eastAsia="宋体" w:hAnsi="宋体" w:cs="宋体"/>
                <w:kern w:val="0"/>
                <w:sz w:val="22"/>
              </w:rPr>
              <w:br/>
              <w:t xml:space="preserve">（一）上海通用机打发票（新增） </w:t>
            </w:r>
            <w:r w:rsidRPr="008A1F80">
              <w:rPr>
                <w:rFonts w:ascii="宋体" w:eastAsia="宋体" w:hAnsi="宋体" w:cs="宋体"/>
                <w:kern w:val="0"/>
                <w:sz w:val="22"/>
              </w:rPr>
              <w:br/>
              <w:t>（二）上海通用定额发票（新增）</w:t>
            </w:r>
            <w:r w:rsidRPr="008A1F80">
              <w:rPr>
                <w:rFonts w:ascii="宋体" w:eastAsia="宋体" w:hAnsi="宋体" w:cs="宋体"/>
                <w:kern w:val="0"/>
                <w:sz w:val="22"/>
              </w:rPr>
              <w:br/>
              <w:t>（五）税务总局保留票种</w:t>
            </w:r>
            <w:r w:rsidRPr="008A1F80">
              <w:rPr>
                <w:rFonts w:ascii="宋体" w:eastAsia="宋体" w:hAnsi="宋体" w:cs="宋体"/>
                <w:kern w:val="0"/>
                <w:sz w:val="22"/>
              </w:rPr>
              <w:br/>
              <w:t>5、《上海发票换票证》</w:t>
            </w:r>
            <w:r w:rsidRPr="008A1F80">
              <w:rPr>
                <w:rFonts w:ascii="宋体" w:eastAsia="宋体" w:hAnsi="宋体" w:cs="宋体"/>
                <w:kern w:val="0"/>
                <w:sz w:val="22"/>
              </w:rPr>
              <w:br/>
              <w:t>（六）本市保留票种</w:t>
            </w:r>
            <w:r w:rsidRPr="008A1F80">
              <w:rPr>
                <w:rFonts w:ascii="宋体" w:eastAsia="宋体" w:hAnsi="宋体" w:cs="宋体"/>
                <w:kern w:val="0"/>
                <w:sz w:val="22"/>
              </w:rPr>
              <w:br/>
              <w:t>1、《上海商业零售统一发票》（税控发票）</w:t>
            </w:r>
          </w:p>
        </w:tc>
      </w:tr>
      <w:tr w:rsidR="008A1F80" w:rsidRPr="008A1F80" w:rsidTr="008A1F80">
        <w:trPr>
          <w:trHeight w:val="1124"/>
          <w:jc w:val="center"/>
        </w:trPr>
        <w:tc>
          <w:tcPr>
            <w:tcW w:w="467"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rsidR="008A1F80" w:rsidRPr="008A1F80" w:rsidRDefault="008A1F80" w:rsidP="008A1F80">
            <w:pPr>
              <w:widowControl/>
              <w:spacing w:before="100" w:beforeAutospacing="1" w:after="100" w:afterAutospacing="1"/>
              <w:jc w:val="center"/>
              <w:rPr>
                <w:rFonts w:ascii="宋体" w:eastAsia="宋体" w:hAnsi="宋体" w:cs="宋体"/>
                <w:kern w:val="0"/>
                <w:sz w:val="24"/>
                <w:szCs w:val="24"/>
              </w:rPr>
            </w:pPr>
            <w:r w:rsidRPr="008A1F80">
              <w:rPr>
                <w:rFonts w:ascii="宋体" w:eastAsia="宋体" w:hAnsi="宋体" w:cs="宋体"/>
                <w:kern w:val="0"/>
                <w:sz w:val="24"/>
                <w:szCs w:val="24"/>
              </w:rPr>
              <w:t>6</w:t>
            </w:r>
          </w:p>
        </w:tc>
        <w:tc>
          <w:tcPr>
            <w:tcW w:w="1084"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8A1F80" w:rsidRPr="008A1F80" w:rsidRDefault="008A1F80" w:rsidP="008A1F80">
            <w:pPr>
              <w:widowControl/>
              <w:spacing w:before="100" w:beforeAutospacing="1" w:after="100" w:afterAutospacing="1"/>
              <w:jc w:val="left"/>
              <w:rPr>
                <w:rFonts w:ascii="宋体" w:eastAsia="宋体" w:hAnsi="宋体" w:cs="宋体"/>
                <w:kern w:val="0"/>
                <w:sz w:val="24"/>
                <w:szCs w:val="24"/>
              </w:rPr>
            </w:pPr>
            <w:r w:rsidRPr="008A1F80">
              <w:rPr>
                <w:rFonts w:ascii="宋体" w:eastAsia="宋体" w:hAnsi="宋体" w:cs="宋体"/>
                <w:kern w:val="0"/>
                <w:sz w:val="24"/>
                <w:szCs w:val="24"/>
              </w:rPr>
              <w:t>上海市国家税务局关于重新发布境外旅客购物离境退税有关事</w:t>
            </w:r>
            <w:r w:rsidRPr="008A1F80">
              <w:rPr>
                <w:rFonts w:ascii="宋体" w:eastAsia="宋体" w:hAnsi="宋体" w:cs="宋体"/>
                <w:kern w:val="0"/>
                <w:sz w:val="24"/>
                <w:szCs w:val="24"/>
              </w:rPr>
              <w:lastRenderedPageBreak/>
              <w:t>项的公告</w:t>
            </w:r>
          </w:p>
        </w:tc>
        <w:tc>
          <w:tcPr>
            <w:tcW w:w="85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8A1F80" w:rsidRPr="008A1F80" w:rsidRDefault="008A1F80" w:rsidP="008A1F80">
            <w:pPr>
              <w:widowControl/>
              <w:spacing w:before="100" w:beforeAutospacing="1" w:after="100" w:afterAutospacing="1"/>
              <w:jc w:val="center"/>
              <w:rPr>
                <w:rFonts w:ascii="宋体" w:eastAsia="宋体" w:hAnsi="宋体" w:cs="宋体"/>
                <w:kern w:val="0"/>
                <w:sz w:val="24"/>
                <w:szCs w:val="24"/>
              </w:rPr>
            </w:pPr>
            <w:r w:rsidRPr="008A1F80">
              <w:rPr>
                <w:rFonts w:ascii="宋体" w:eastAsia="宋体" w:hAnsi="宋体" w:cs="宋体"/>
                <w:kern w:val="0"/>
                <w:sz w:val="24"/>
                <w:szCs w:val="24"/>
              </w:rPr>
              <w:lastRenderedPageBreak/>
              <w:t>上海市国家税务局公告2015年第9号</w:t>
            </w:r>
          </w:p>
        </w:tc>
        <w:tc>
          <w:tcPr>
            <w:tcW w:w="85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8A1F80" w:rsidRPr="008A1F80" w:rsidRDefault="008A1F80" w:rsidP="008A1F80">
            <w:pPr>
              <w:widowControl/>
              <w:spacing w:before="100" w:beforeAutospacing="1" w:after="100" w:afterAutospacing="1"/>
              <w:jc w:val="center"/>
              <w:rPr>
                <w:rFonts w:ascii="宋体" w:eastAsia="宋体" w:hAnsi="宋体" w:cs="宋体"/>
                <w:kern w:val="0"/>
                <w:sz w:val="24"/>
                <w:szCs w:val="24"/>
              </w:rPr>
            </w:pPr>
            <w:r w:rsidRPr="008A1F80">
              <w:rPr>
                <w:rFonts w:ascii="宋体" w:eastAsia="宋体" w:hAnsi="宋体" w:cs="宋体"/>
                <w:kern w:val="0"/>
                <w:sz w:val="24"/>
                <w:szCs w:val="24"/>
              </w:rPr>
              <w:t>2015.12.30</w:t>
            </w:r>
          </w:p>
        </w:tc>
        <w:tc>
          <w:tcPr>
            <w:tcW w:w="836"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8A1F80" w:rsidRPr="008A1F80" w:rsidRDefault="008A1F80" w:rsidP="008A1F80">
            <w:pPr>
              <w:widowControl/>
              <w:spacing w:before="100" w:beforeAutospacing="1" w:after="100" w:afterAutospacing="1"/>
              <w:jc w:val="center"/>
              <w:rPr>
                <w:rFonts w:ascii="宋体" w:eastAsia="宋体" w:hAnsi="宋体" w:cs="宋体"/>
                <w:kern w:val="0"/>
                <w:sz w:val="24"/>
                <w:szCs w:val="24"/>
              </w:rPr>
            </w:pPr>
            <w:r w:rsidRPr="008A1F80">
              <w:rPr>
                <w:rFonts w:ascii="宋体" w:eastAsia="宋体" w:hAnsi="宋体" w:cs="宋体"/>
                <w:kern w:val="0"/>
                <w:sz w:val="24"/>
                <w:szCs w:val="24"/>
              </w:rPr>
              <w:t xml:space="preserve">　</w:t>
            </w:r>
          </w:p>
        </w:tc>
        <w:tc>
          <w:tcPr>
            <w:tcW w:w="312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8A1F80" w:rsidRPr="008A1F80" w:rsidRDefault="008A1F80" w:rsidP="008A1F80">
            <w:pPr>
              <w:widowControl/>
              <w:spacing w:before="100" w:beforeAutospacing="1" w:after="100" w:afterAutospacing="1"/>
              <w:jc w:val="left"/>
              <w:rPr>
                <w:rFonts w:ascii="宋体" w:eastAsia="宋体" w:hAnsi="宋体" w:cs="宋体"/>
                <w:kern w:val="0"/>
                <w:sz w:val="24"/>
                <w:szCs w:val="24"/>
              </w:rPr>
            </w:pPr>
            <w:r w:rsidRPr="008A1F80">
              <w:rPr>
                <w:rFonts w:ascii="宋体" w:eastAsia="宋体" w:hAnsi="宋体" w:cs="宋体"/>
                <w:kern w:val="0"/>
                <w:sz w:val="22"/>
              </w:rPr>
              <w:t>为贯彻落实《国家税务总局关于发布〈境外旅客购物离境退税管理办法（试行）〉的公告》（国家税务总局公告2015年第41号，以下简称《管理办法》）和《国家税务总局关于部分税务行政审批事项取消后有关管理问题的公告》（国家税务总局公告2015年第56号），进一步做好本市实施境外旅客离</w:t>
            </w:r>
            <w:r w:rsidRPr="008A1F80">
              <w:rPr>
                <w:rFonts w:ascii="宋体" w:eastAsia="宋体" w:hAnsi="宋体" w:cs="宋体"/>
                <w:kern w:val="0"/>
                <w:sz w:val="22"/>
              </w:rPr>
              <w:lastRenderedPageBreak/>
              <w:t>境退税（以下简称离境退税）相关税务管理，结合本市离境退税实际情况，上海市国家税务局对《上海市国家税务局关于境外旅客购物离境退税有关事项的公告》（上海市国家税务局公告2015年第5号）第三条“关于退税结算”、 第四条“关于异地购物本市离境”等有关内容进行了修订，现将修订后的各有关事项重新发布如下：</w:t>
            </w:r>
          </w:p>
          <w:p w:rsidR="008A1F80" w:rsidRPr="008A1F80" w:rsidRDefault="008A1F80" w:rsidP="008A1F80">
            <w:pPr>
              <w:widowControl/>
              <w:jc w:val="left"/>
              <w:rPr>
                <w:rFonts w:ascii="宋体" w:eastAsia="宋体" w:hAnsi="宋体" w:cs="宋体"/>
                <w:kern w:val="0"/>
                <w:sz w:val="24"/>
                <w:szCs w:val="24"/>
              </w:rPr>
            </w:pPr>
            <w:r w:rsidRPr="008A1F80">
              <w:rPr>
                <w:rFonts w:ascii="宋体" w:eastAsia="宋体" w:hAnsi="宋体" w:cs="宋体"/>
                <w:kern w:val="0"/>
                <w:sz w:val="22"/>
              </w:rPr>
              <w:br w:type="textWrapping" w:clear="all"/>
            </w:r>
          </w:p>
          <w:p w:rsidR="008A1F80" w:rsidRPr="008A1F80" w:rsidRDefault="008A1F80" w:rsidP="008A1F80">
            <w:pPr>
              <w:widowControl/>
              <w:spacing w:before="100" w:beforeAutospacing="1" w:after="100" w:afterAutospacing="1"/>
              <w:jc w:val="left"/>
              <w:rPr>
                <w:rFonts w:ascii="宋体" w:eastAsia="宋体" w:hAnsi="宋体" w:cs="宋体"/>
                <w:kern w:val="0"/>
                <w:sz w:val="24"/>
                <w:szCs w:val="24"/>
              </w:rPr>
            </w:pPr>
            <w:r w:rsidRPr="008A1F80">
              <w:rPr>
                <w:rFonts w:ascii="宋体" w:eastAsia="宋体" w:hAnsi="宋体" w:cs="宋体"/>
                <w:kern w:val="0"/>
                <w:sz w:val="22"/>
              </w:rPr>
              <w:t>一、关于退税商店备案及后续管理</w:t>
            </w:r>
            <w:r w:rsidRPr="008A1F80">
              <w:rPr>
                <w:rFonts w:ascii="宋体" w:eastAsia="宋体" w:hAnsi="宋体" w:cs="宋体"/>
                <w:kern w:val="0"/>
                <w:sz w:val="22"/>
              </w:rPr>
              <w:br w:type="textWrapping" w:clear="all"/>
              <w:t>    退税商店应接受主管税务机关、上海市国家税务局第三分局（以下简称市税务三分局）的日常检查和核查工作。</w:t>
            </w:r>
          </w:p>
          <w:p w:rsidR="008A1F80" w:rsidRPr="008A1F80" w:rsidRDefault="008A1F80" w:rsidP="008A1F80">
            <w:pPr>
              <w:widowControl/>
              <w:spacing w:before="100" w:beforeAutospacing="1" w:after="100" w:afterAutospacing="1"/>
              <w:jc w:val="left"/>
              <w:rPr>
                <w:rFonts w:ascii="宋体" w:eastAsia="宋体" w:hAnsi="宋体" w:cs="宋体"/>
                <w:kern w:val="0"/>
                <w:sz w:val="24"/>
                <w:szCs w:val="24"/>
              </w:rPr>
            </w:pPr>
            <w:r w:rsidRPr="008A1F80">
              <w:rPr>
                <w:rFonts w:ascii="宋体" w:eastAsia="宋体" w:hAnsi="宋体" w:cs="宋体"/>
                <w:kern w:val="0"/>
                <w:sz w:val="24"/>
                <w:szCs w:val="24"/>
              </w:rPr>
              <w:t> </w:t>
            </w:r>
          </w:p>
          <w:p w:rsidR="008A1F80" w:rsidRPr="008A1F80" w:rsidRDefault="008A1F80" w:rsidP="008A1F80">
            <w:pPr>
              <w:widowControl/>
              <w:jc w:val="left"/>
              <w:rPr>
                <w:rFonts w:ascii="宋体" w:eastAsia="宋体" w:hAnsi="宋体" w:cs="宋体"/>
                <w:kern w:val="0"/>
                <w:sz w:val="24"/>
                <w:szCs w:val="24"/>
              </w:rPr>
            </w:pPr>
            <w:r w:rsidRPr="008A1F80">
              <w:rPr>
                <w:rFonts w:ascii="宋体" w:eastAsia="宋体" w:hAnsi="宋体" w:cs="宋体"/>
                <w:kern w:val="0"/>
                <w:sz w:val="22"/>
              </w:rPr>
              <w:br w:type="textWrapping" w:clear="all"/>
            </w:r>
          </w:p>
          <w:p w:rsidR="008A1F80" w:rsidRPr="008A1F80" w:rsidRDefault="008A1F80" w:rsidP="008A1F80">
            <w:pPr>
              <w:widowControl/>
              <w:spacing w:before="100" w:beforeAutospacing="1" w:after="100" w:afterAutospacing="1"/>
              <w:jc w:val="left"/>
              <w:rPr>
                <w:rFonts w:ascii="宋体" w:eastAsia="宋体" w:hAnsi="宋体" w:cs="宋体"/>
                <w:kern w:val="0"/>
                <w:sz w:val="24"/>
                <w:szCs w:val="24"/>
              </w:rPr>
            </w:pPr>
            <w:r w:rsidRPr="008A1F80">
              <w:rPr>
                <w:rFonts w:ascii="宋体" w:eastAsia="宋体" w:hAnsi="宋体" w:cs="宋体"/>
                <w:kern w:val="0"/>
                <w:sz w:val="22"/>
              </w:rPr>
              <w:t>三、关于退税结算管理机关</w:t>
            </w:r>
            <w:r w:rsidRPr="008A1F80">
              <w:rPr>
                <w:rFonts w:ascii="宋体" w:eastAsia="宋体" w:hAnsi="宋体" w:cs="宋体"/>
                <w:kern w:val="0"/>
                <w:sz w:val="22"/>
              </w:rPr>
              <w:br w:type="textWrapping" w:clear="all"/>
              <w:t>    本市退税结算管理的税务机关为市税务三分局，退税代理机构应按规定向市税务三分局办理退（免）税备案、变更、撤回以及退税结算等手续。</w:t>
            </w:r>
            <w:r w:rsidRPr="008A1F80">
              <w:rPr>
                <w:rFonts w:ascii="宋体" w:eastAsia="宋体" w:hAnsi="宋体" w:cs="宋体"/>
                <w:kern w:val="0"/>
                <w:sz w:val="22"/>
              </w:rPr>
              <w:br w:type="textWrapping" w:clear="all"/>
            </w:r>
            <w:r w:rsidRPr="008A1F80">
              <w:rPr>
                <w:rFonts w:ascii="宋体" w:eastAsia="宋体" w:hAnsi="宋体" w:cs="宋体"/>
                <w:kern w:val="0"/>
                <w:sz w:val="22"/>
              </w:rPr>
              <w:br w:type="textWrapping" w:clear="all"/>
            </w:r>
          </w:p>
          <w:p w:rsidR="008A1F80" w:rsidRPr="008A1F80" w:rsidRDefault="008A1F80" w:rsidP="008A1F80">
            <w:pPr>
              <w:widowControl/>
              <w:spacing w:before="100" w:beforeAutospacing="1" w:after="100" w:afterAutospacing="1"/>
              <w:jc w:val="left"/>
              <w:rPr>
                <w:rFonts w:ascii="宋体" w:eastAsia="宋体" w:hAnsi="宋体" w:cs="宋体"/>
                <w:kern w:val="0"/>
                <w:sz w:val="24"/>
                <w:szCs w:val="24"/>
              </w:rPr>
            </w:pPr>
            <w:r w:rsidRPr="008A1F80">
              <w:rPr>
                <w:rFonts w:ascii="宋体" w:eastAsia="宋体" w:hAnsi="宋体" w:cs="宋体"/>
                <w:kern w:val="0"/>
                <w:sz w:val="24"/>
                <w:szCs w:val="24"/>
              </w:rPr>
              <w:t> </w:t>
            </w:r>
          </w:p>
          <w:p w:rsidR="008A1F80" w:rsidRPr="008A1F80" w:rsidRDefault="008A1F80" w:rsidP="008A1F80">
            <w:pPr>
              <w:widowControl/>
              <w:spacing w:before="100" w:beforeAutospacing="1" w:after="100" w:afterAutospacing="1"/>
              <w:jc w:val="left"/>
              <w:rPr>
                <w:rFonts w:ascii="宋体" w:eastAsia="宋体" w:hAnsi="宋体" w:cs="宋体"/>
                <w:kern w:val="0"/>
                <w:sz w:val="24"/>
                <w:szCs w:val="24"/>
              </w:rPr>
            </w:pPr>
            <w:r w:rsidRPr="008A1F80">
              <w:rPr>
                <w:rFonts w:ascii="宋体" w:eastAsia="宋体" w:hAnsi="宋体" w:cs="宋体"/>
                <w:kern w:val="0"/>
                <w:sz w:val="22"/>
              </w:rPr>
              <w:t>附件1：</w:t>
            </w:r>
            <w:r w:rsidRPr="008A1F80">
              <w:rPr>
                <w:rFonts w:ascii="宋体" w:eastAsia="宋体" w:hAnsi="宋体" w:cs="宋体"/>
                <w:kern w:val="0"/>
                <w:sz w:val="22"/>
              </w:rPr>
              <w:br w:type="textWrapping" w:clear="all"/>
              <w:t xml:space="preserve">     </w:t>
            </w:r>
          </w:p>
          <w:p w:rsidR="008A1F80" w:rsidRPr="008A1F80" w:rsidRDefault="008A1F80" w:rsidP="008A1F80">
            <w:pPr>
              <w:widowControl/>
              <w:spacing w:before="100" w:beforeAutospacing="1" w:after="100" w:afterAutospacing="1"/>
              <w:jc w:val="left"/>
              <w:rPr>
                <w:rFonts w:ascii="宋体" w:eastAsia="宋体" w:hAnsi="宋体" w:cs="宋体"/>
                <w:kern w:val="0"/>
                <w:sz w:val="24"/>
                <w:szCs w:val="24"/>
              </w:rPr>
            </w:pPr>
            <w:r w:rsidRPr="008A1F80">
              <w:rPr>
                <w:rFonts w:ascii="宋体" w:eastAsia="宋体" w:hAnsi="宋体" w:cs="宋体"/>
                <w:kern w:val="0"/>
                <w:sz w:val="22"/>
              </w:rPr>
              <w:t>请您（单位）于     年   月   日起（即20个工作日后），凭此受理回执到上海市          国家税务局       所（地</w:t>
            </w:r>
            <w:r w:rsidRPr="008A1F80">
              <w:rPr>
                <w:rFonts w:ascii="宋体" w:eastAsia="宋体" w:hAnsi="宋体" w:cs="宋体"/>
                <w:kern w:val="0"/>
                <w:sz w:val="22"/>
              </w:rPr>
              <w:lastRenderedPageBreak/>
              <w:t>址：         ）服务窗口领取相应的备案结果。</w:t>
            </w:r>
            <w:r w:rsidRPr="008A1F80">
              <w:rPr>
                <w:rFonts w:ascii="宋体" w:eastAsia="宋体" w:hAnsi="宋体" w:cs="宋体"/>
                <w:kern w:val="0"/>
                <w:sz w:val="22"/>
              </w:rPr>
              <w:br w:type="textWrapping" w:clear="all"/>
              <w:t xml:space="preserve">    </w:t>
            </w:r>
          </w:p>
          <w:p w:rsidR="008A1F80" w:rsidRPr="008A1F80" w:rsidRDefault="008A1F80" w:rsidP="008A1F80">
            <w:pPr>
              <w:widowControl/>
              <w:spacing w:before="100" w:beforeAutospacing="1" w:after="100" w:afterAutospacing="1"/>
              <w:jc w:val="left"/>
              <w:rPr>
                <w:rFonts w:ascii="宋体" w:eastAsia="宋体" w:hAnsi="宋体" w:cs="宋体"/>
                <w:kern w:val="0"/>
                <w:sz w:val="24"/>
                <w:szCs w:val="24"/>
              </w:rPr>
            </w:pPr>
            <w:r w:rsidRPr="008A1F80">
              <w:rPr>
                <w:rFonts w:ascii="宋体" w:eastAsia="宋体" w:hAnsi="宋体" w:cs="宋体"/>
                <w:kern w:val="0"/>
                <w:sz w:val="24"/>
                <w:szCs w:val="24"/>
              </w:rPr>
              <w:t> </w:t>
            </w:r>
          </w:p>
          <w:p w:rsidR="008A1F80" w:rsidRPr="008A1F80" w:rsidRDefault="008A1F80" w:rsidP="008A1F80">
            <w:pPr>
              <w:widowControl/>
              <w:spacing w:before="100" w:beforeAutospacing="1" w:after="100" w:afterAutospacing="1"/>
              <w:jc w:val="left"/>
              <w:rPr>
                <w:rFonts w:ascii="宋体" w:eastAsia="宋体" w:hAnsi="宋体" w:cs="宋体"/>
                <w:kern w:val="0"/>
                <w:sz w:val="24"/>
                <w:szCs w:val="24"/>
              </w:rPr>
            </w:pPr>
            <w:r w:rsidRPr="008A1F80">
              <w:rPr>
                <w:rFonts w:ascii="宋体" w:eastAsia="宋体" w:hAnsi="宋体" w:cs="宋体"/>
                <w:kern w:val="0"/>
                <w:sz w:val="22"/>
              </w:rPr>
              <w:t>企业附送资料：2.同意安装使用离境退税管理系统并保证系统运行及时准确向国税机关报送相关信息的书面同意书</w:t>
            </w:r>
            <w:r w:rsidRPr="008A1F80">
              <w:rPr>
                <w:rFonts w:ascii="宋体" w:eastAsia="宋体" w:hAnsi="宋体" w:cs="宋体"/>
                <w:kern w:val="0"/>
                <w:sz w:val="22"/>
              </w:rPr>
              <w:br w:type="textWrapping" w:clear="all"/>
              <w:t xml:space="preserve">   </w:t>
            </w:r>
          </w:p>
          <w:p w:rsidR="008A1F80" w:rsidRPr="008A1F80" w:rsidRDefault="008A1F80" w:rsidP="008A1F80">
            <w:pPr>
              <w:widowControl/>
              <w:spacing w:before="100" w:beforeAutospacing="1" w:after="100" w:afterAutospacing="1"/>
              <w:jc w:val="left"/>
              <w:rPr>
                <w:rFonts w:ascii="宋体" w:eastAsia="宋体" w:hAnsi="宋体" w:cs="宋体"/>
                <w:kern w:val="0"/>
                <w:sz w:val="24"/>
                <w:szCs w:val="24"/>
              </w:rPr>
            </w:pPr>
            <w:r w:rsidRPr="008A1F80">
              <w:rPr>
                <w:rFonts w:ascii="宋体" w:eastAsia="宋体" w:hAnsi="宋体" w:cs="宋体"/>
                <w:kern w:val="0"/>
                <w:sz w:val="22"/>
              </w:rPr>
              <w:t> 受理科所：上海市    局 第    税务所</w:t>
            </w:r>
          </w:p>
          <w:p w:rsidR="008A1F80" w:rsidRPr="008A1F80" w:rsidRDefault="008A1F80" w:rsidP="008A1F80">
            <w:pPr>
              <w:widowControl/>
              <w:spacing w:before="100" w:beforeAutospacing="1" w:after="100" w:afterAutospacing="1"/>
              <w:jc w:val="left"/>
              <w:rPr>
                <w:rFonts w:ascii="宋体" w:eastAsia="宋体" w:hAnsi="宋体" w:cs="宋体"/>
                <w:kern w:val="0"/>
                <w:sz w:val="24"/>
                <w:szCs w:val="24"/>
              </w:rPr>
            </w:pPr>
            <w:r w:rsidRPr="008A1F80">
              <w:rPr>
                <w:rFonts w:ascii="宋体" w:eastAsia="宋体" w:hAnsi="宋体" w:cs="宋体"/>
                <w:kern w:val="0"/>
                <w:sz w:val="24"/>
                <w:szCs w:val="24"/>
              </w:rPr>
              <w:t> </w:t>
            </w:r>
          </w:p>
          <w:p w:rsidR="008A1F80" w:rsidRPr="008A1F80" w:rsidRDefault="008A1F80" w:rsidP="008A1F80">
            <w:pPr>
              <w:widowControl/>
              <w:jc w:val="left"/>
              <w:rPr>
                <w:rFonts w:ascii="宋体" w:eastAsia="宋体" w:hAnsi="宋体" w:cs="宋体"/>
                <w:kern w:val="0"/>
                <w:sz w:val="24"/>
                <w:szCs w:val="24"/>
              </w:rPr>
            </w:pPr>
            <w:r w:rsidRPr="008A1F80">
              <w:rPr>
                <w:rFonts w:ascii="宋体" w:eastAsia="宋体" w:hAnsi="宋体" w:cs="宋体"/>
                <w:kern w:val="0"/>
                <w:sz w:val="22"/>
              </w:rPr>
              <w:br w:type="textWrapping" w:clear="all"/>
            </w:r>
            <w:r w:rsidRPr="008A1F80">
              <w:rPr>
                <w:rFonts w:ascii="宋体" w:eastAsia="宋体" w:hAnsi="宋体" w:cs="宋体"/>
                <w:kern w:val="0"/>
                <w:sz w:val="22"/>
              </w:rPr>
              <w:br w:type="textWrapping" w:clear="all"/>
            </w:r>
          </w:p>
          <w:p w:rsidR="008A1F80" w:rsidRPr="008A1F80" w:rsidRDefault="008A1F80" w:rsidP="008A1F80">
            <w:pPr>
              <w:widowControl/>
              <w:spacing w:before="100" w:beforeAutospacing="1" w:after="100" w:afterAutospacing="1"/>
              <w:jc w:val="left"/>
              <w:rPr>
                <w:rFonts w:ascii="宋体" w:eastAsia="宋体" w:hAnsi="宋体" w:cs="宋体"/>
                <w:kern w:val="0"/>
                <w:sz w:val="24"/>
                <w:szCs w:val="24"/>
              </w:rPr>
            </w:pPr>
            <w:r w:rsidRPr="008A1F80">
              <w:rPr>
                <w:rFonts w:ascii="宋体" w:eastAsia="宋体" w:hAnsi="宋体" w:cs="宋体"/>
                <w:kern w:val="0"/>
                <w:sz w:val="22"/>
              </w:rPr>
              <w:t>附件2、3</w:t>
            </w:r>
            <w:r w:rsidRPr="008A1F80">
              <w:rPr>
                <w:rFonts w:ascii="宋体" w:eastAsia="宋体" w:hAnsi="宋体" w:cs="宋体"/>
                <w:kern w:val="0"/>
                <w:sz w:val="22"/>
              </w:rPr>
              <w:br w:type="textWrapping" w:clear="all"/>
              <w:t>落款:上海市国家税务局</w:t>
            </w:r>
            <w:r w:rsidRPr="008A1F80">
              <w:rPr>
                <w:rFonts w:ascii="宋体" w:eastAsia="宋体" w:hAnsi="宋体" w:cs="宋体"/>
                <w:kern w:val="0"/>
                <w:sz w:val="22"/>
              </w:rPr>
              <w:br w:type="textWrapping" w:clear="all"/>
            </w:r>
          </w:p>
        </w:tc>
        <w:tc>
          <w:tcPr>
            <w:tcW w:w="3244"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8A1F80" w:rsidRPr="008A1F80" w:rsidRDefault="008A1F80" w:rsidP="008A1F80">
            <w:pPr>
              <w:widowControl/>
              <w:spacing w:before="100" w:beforeAutospacing="1" w:after="100" w:afterAutospacing="1"/>
              <w:jc w:val="left"/>
              <w:rPr>
                <w:rFonts w:ascii="宋体" w:eastAsia="宋体" w:hAnsi="宋体" w:cs="宋体"/>
                <w:kern w:val="0"/>
                <w:sz w:val="24"/>
                <w:szCs w:val="24"/>
              </w:rPr>
            </w:pPr>
            <w:r w:rsidRPr="008A1F80">
              <w:rPr>
                <w:rFonts w:ascii="宋体" w:eastAsia="宋体" w:hAnsi="宋体" w:cs="宋体"/>
                <w:kern w:val="0"/>
                <w:sz w:val="22"/>
              </w:rPr>
              <w:lastRenderedPageBreak/>
              <w:t>为贯彻落实《国家税务总局关于发布〈境外旅客购物离境退税管理办法（试行）〉的公告》（国家税务总局公告2015年第41号，以下简称《管理办法》）和《国家税务总局关于部分税务行政审批事项取消后有关管理问题的公告》（国家税务总局公告2015年第56号），进一步做</w:t>
            </w:r>
            <w:r w:rsidRPr="008A1F80">
              <w:rPr>
                <w:rFonts w:ascii="宋体" w:eastAsia="宋体" w:hAnsi="宋体" w:cs="宋体"/>
                <w:kern w:val="0"/>
                <w:sz w:val="22"/>
              </w:rPr>
              <w:lastRenderedPageBreak/>
              <w:t>好本市实施境外旅客离境退税（以下简称离境退税）相关税务管理，结合本市离境退税实际情况，国家税务总局上海市税务局对《上海市国家税务局关于境外旅客购物离境退税有关事项的公告》（上海市国家税务局公告2015年第5号）第三条“关于退税结算”、 第四条“关于异地购物本市离境”等有关内容进行了修订，现将修订后的各有关事项重新发布如下：</w:t>
            </w:r>
            <w:r w:rsidRPr="008A1F80">
              <w:rPr>
                <w:rFonts w:ascii="宋体" w:eastAsia="宋体" w:hAnsi="宋体" w:cs="宋体"/>
                <w:kern w:val="0"/>
                <w:sz w:val="22"/>
              </w:rPr>
              <w:br w:type="textWrapping" w:clear="all"/>
            </w:r>
          </w:p>
          <w:p w:rsidR="008A1F80" w:rsidRPr="008A1F80" w:rsidRDefault="008A1F80" w:rsidP="008A1F80">
            <w:pPr>
              <w:widowControl/>
              <w:spacing w:before="100" w:beforeAutospacing="1" w:after="100" w:afterAutospacing="1"/>
              <w:jc w:val="left"/>
              <w:rPr>
                <w:rFonts w:ascii="宋体" w:eastAsia="宋体" w:hAnsi="宋体" w:cs="宋体"/>
                <w:kern w:val="0"/>
                <w:sz w:val="24"/>
                <w:szCs w:val="24"/>
              </w:rPr>
            </w:pPr>
            <w:r w:rsidRPr="008A1F80">
              <w:rPr>
                <w:rFonts w:ascii="宋体" w:eastAsia="宋体" w:hAnsi="宋体" w:cs="宋体"/>
                <w:kern w:val="0"/>
                <w:sz w:val="22"/>
              </w:rPr>
              <w:t>一、关于退税商店备案及后续管理</w:t>
            </w:r>
            <w:r w:rsidRPr="008A1F80">
              <w:rPr>
                <w:rFonts w:ascii="宋体" w:eastAsia="宋体" w:hAnsi="宋体" w:cs="宋体"/>
                <w:kern w:val="0"/>
                <w:sz w:val="22"/>
              </w:rPr>
              <w:br w:type="textWrapping" w:clear="all"/>
              <w:t>退税商店应接受主管税务机关、国家税务总局上海市税务局第三税务分局（海洋石油税收管理局）（以下简称：第三税务分局）的日常检查和核查工作。</w:t>
            </w:r>
          </w:p>
          <w:p w:rsidR="008A1F80" w:rsidRPr="008A1F80" w:rsidRDefault="008A1F80" w:rsidP="008A1F80">
            <w:pPr>
              <w:widowControl/>
              <w:spacing w:before="100" w:beforeAutospacing="1" w:after="100" w:afterAutospacing="1"/>
              <w:jc w:val="left"/>
              <w:rPr>
                <w:rFonts w:ascii="宋体" w:eastAsia="宋体" w:hAnsi="宋体" w:cs="宋体"/>
                <w:kern w:val="0"/>
                <w:sz w:val="24"/>
                <w:szCs w:val="24"/>
              </w:rPr>
            </w:pPr>
            <w:r w:rsidRPr="008A1F80">
              <w:rPr>
                <w:rFonts w:ascii="宋体" w:eastAsia="宋体" w:hAnsi="宋体" w:cs="宋体"/>
                <w:kern w:val="0"/>
                <w:sz w:val="24"/>
                <w:szCs w:val="24"/>
              </w:rPr>
              <w:t> </w:t>
            </w:r>
          </w:p>
          <w:p w:rsidR="008A1F80" w:rsidRPr="008A1F80" w:rsidRDefault="008A1F80" w:rsidP="008A1F80">
            <w:pPr>
              <w:widowControl/>
              <w:jc w:val="left"/>
              <w:rPr>
                <w:rFonts w:ascii="宋体" w:eastAsia="宋体" w:hAnsi="宋体" w:cs="宋体"/>
                <w:kern w:val="0"/>
                <w:sz w:val="24"/>
                <w:szCs w:val="24"/>
              </w:rPr>
            </w:pPr>
            <w:r w:rsidRPr="008A1F80">
              <w:rPr>
                <w:rFonts w:ascii="宋体" w:eastAsia="宋体" w:hAnsi="宋体" w:cs="宋体"/>
                <w:kern w:val="0"/>
                <w:sz w:val="22"/>
              </w:rPr>
              <w:br w:type="textWrapping" w:clear="all"/>
            </w:r>
          </w:p>
          <w:p w:rsidR="008A1F80" w:rsidRPr="008A1F80" w:rsidRDefault="008A1F80" w:rsidP="008A1F80">
            <w:pPr>
              <w:widowControl/>
              <w:spacing w:before="100" w:beforeAutospacing="1" w:after="100" w:afterAutospacing="1"/>
              <w:jc w:val="left"/>
              <w:rPr>
                <w:rFonts w:ascii="宋体" w:eastAsia="宋体" w:hAnsi="宋体" w:cs="宋体"/>
                <w:kern w:val="0"/>
                <w:sz w:val="24"/>
                <w:szCs w:val="24"/>
              </w:rPr>
            </w:pPr>
            <w:r w:rsidRPr="008A1F80">
              <w:rPr>
                <w:rFonts w:ascii="宋体" w:eastAsia="宋体" w:hAnsi="宋体" w:cs="宋体"/>
                <w:kern w:val="0"/>
                <w:sz w:val="22"/>
              </w:rPr>
              <w:t>三、关于退税结算管理机关</w:t>
            </w:r>
            <w:r w:rsidRPr="008A1F80">
              <w:rPr>
                <w:rFonts w:ascii="宋体" w:eastAsia="宋体" w:hAnsi="宋体" w:cs="宋体"/>
                <w:kern w:val="0"/>
                <w:sz w:val="22"/>
              </w:rPr>
              <w:br w:type="textWrapping" w:clear="all"/>
              <w:t>本市退税结算管理的税务机关为第三税务分局，退税代理机构应按规定向第三税务分局办理退（免）税备案、变更、撤回以及退税结算等手续。</w:t>
            </w:r>
            <w:r w:rsidRPr="008A1F80">
              <w:rPr>
                <w:rFonts w:ascii="宋体" w:eastAsia="宋体" w:hAnsi="宋体" w:cs="宋体"/>
                <w:kern w:val="0"/>
                <w:sz w:val="22"/>
              </w:rPr>
              <w:br w:type="textWrapping" w:clear="all"/>
              <w:t>局，退税代理机构应按规定向第三税务分局办理退（免）税备案、变更、撤回以及退税结算等手续。</w:t>
            </w:r>
            <w:r w:rsidRPr="008A1F80">
              <w:rPr>
                <w:rFonts w:ascii="宋体" w:eastAsia="宋体" w:hAnsi="宋体" w:cs="宋体"/>
                <w:kern w:val="0"/>
                <w:sz w:val="22"/>
              </w:rPr>
              <w:br w:type="textWrapping" w:clear="all"/>
            </w:r>
            <w:r w:rsidRPr="008A1F80">
              <w:rPr>
                <w:rFonts w:ascii="宋体" w:eastAsia="宋体" w:hAnsi="宋体" w:cs="宋体"/>
                <w:kern w:val="0"/>
                <w:sz w:val="22"/>
              </w:rPr>
              <w:br w:type="textWrapping" w:clear="all"/>
            </w:r>
          </w:p>
          <w:p w:rsidR="008A1F80" w:rsidRPr="008A1F80" w:rsidRDefault="008A1F80" w:rsidP="008A1F80">
            <w:pPr>
              <w:widowControl/>
              <w:spacing w:before="100" w:beforeAutospacing="1" w:after="100" w:afterAutospacing="1"/>
              <w:jc w:val="left"/>
              <w:rPr>
                <w:rFonts w:ascii="宋体" w:eastAsia="宋体" w:hAnsi="宋体" w:cs="宋体"/>
                <w:kern w:val="0"/>
                <w:sz w:val="24"/>
                <w:szCs w:val="24"/>
              </w:rPr>
            </w:pPr>
            <w:r w:rsidRPr="008A1F80">
              <w:rPr>
                <w:rFonts w:ascii="宋体" w:eastAsia="宋体" w:hAnsi="宋体" w:cs="宋体"/>
                <w:kern w:val="0"/>
                <w:sz w:val="24"/>
                <w:szCs w:val="24"/>
              </w:rPr>
              <w:t> </w:t>
            </w:r>
          </w:p>
          <w:p w:rsidR="008A1F80" w:rsidRPr="008A1F80" w:rsidRDefault="008A1F80" w:rsidP="008A1F80">
            <w:pPr>
              <w:widowControl/>
              <w:spacing w:before="100" w:beforeAutospacing="1" w:after="100" w:afterAutospacing="1"/>
              <w:jc w:val="left"/>
              <w:rPr>
                <w:rFonts w:ascii="宋体" w:eastAsia="宋体" w:hAnsi="宋体" w:cs="宋体"/>
                <w:kern w:val="0"/>
                <w:sz w:val="24"/>
                <w:szCs w:val="24"/>
              </w:rPr>
            </w:pPr>
            <w:r w:rsidRPr="008A1F80">
              <w:rPr>
                <w:rFonts w:ascii="宋体" w:eastAsia="宋体" w:hAnsi="宋体" w:cs="宋体"/>
                <w:kern w:val="0"/>
                <w:sz w:val="22"/>
              </w:rPr>
              <w:t>附件1：</w:t>
            </w:r>
            <w:r w:rsidRPr="008A1F80">
              <w:rPr>
                <w:rFonts w:ascii="宋体" w:eastAsia="宋体" w:hAnsi="宋体" w:cs="宋体"/>
                <w:kern w:val="0"/>
                <w:sz w:val="22"/>
              </w:rPr>
              <w:br w:type="textWrapping" w:clear="all"/>
              <w:t xml:space="preserve">    </w:t>
            </w:r>
          </w:p>
          <w:p w:rsidR="008A1F80" w:rsidRPr="008A1F80" w:rsidRDefault="008A1F80" w:rsidP="008A1F80">
            <w:pPr>
              <w:widowControl/>
              <w:spacing w:before="100" w:beforeAutospacing="1" w:after="100" w:afterAutospacing="1"/>
              <w:jc w:val="left"/>
              <w:rPr>
                <w:rFonts w:ascii="宋体" w:eastAsia="宋体" w:hAnsi="宋体" w:cs="宋体"/>
                <w:kern w:val="0"/>
                <w:sz w:val="24"/>
                <w:szCs w:val="24"/>
              </w:rPr>
            </w:pPr>
            <w:r w:rsidRPr="008A1F80">
              <w:rPr>
                <w:rFonts w:ascii="宋体" w:eastAsia="宋体" w:hAnsi="宋体" w:cs="宋体"/>
                <w:kern w:val="0"/>
                <w:sz w:val="22"/>
              </w:rPr>
              <w:lastRenderedPageBreak/>
              <w:t>请您（单位）于     年   月   日起（即20个工作日后），凭此受理回执到国家税务总局上海市税务局     税务局       所（地址：           ）服务窗口领取相应的备案结果。</w:t>
            </w:r>
            <w:r w:rsidRPr="008A1F80">
              <w:rPr>
                <w:rFonts w:ascii="宋体" w:eastAsia="宋体" w:hAnsi="宋体" w:cs="宋体"/>
                <w:kern w:val="0"/>
                <w:sz w:val="22"/>
              </w:rPr>
              <w:br w:type="textWrapping" w:clear="all"/>
              <w:t xml:space="preserve">    </w:t>
            </w:r>
          </w:p>
          <w:p w:rsidR="008A1F80" w:rsidRPr="008A1F80" w:rsidRDefault="008A1F80" w:rsidP="008A1F80">
            <w:pPr>
              <w:widowControl/>
              <w:spacing w:before="100" w:beforeAutospacing="1" w:after="100" w:afterAutospacing="1"/>
              <w:jc w:val="left"/>
              <w:rPr>
                <w:rFonts w:ascii="宋体" w:eastAsia="宋体" w:hAnsi="宋体" w:cs="宋体"/>
                <w:kern w:val="0"/>
                <w:sz w:val="24"/>
                <w:szCs w:val="24"/>
              </w:rPr>
            </w:pPr>
            <w:r w:rsidRPr="008A1F80">
              <w:rPr>
                <w:rFonts w:ascii="宋体" w:eastAsia="宋体" w:hAnsi="宋体" w:cs="宋体"/>
                <w:kern w:val="0"/>
                <w:sz w:val="24"/>
                <w:szCs w:val="24"/>
              </w:rPr>
              <w:t> </w:t>
            </w:r>
          </w:p>
          <w:p w:rsidR="008A1F80" w:rsidRPr="008A1F80" w:rsidRDefault="008A1F80" w:rsidP="008A1F80">
            <w:pPr>
              <w:widowControl/>
              <w:spacing w:before="100" w:beforeAutospacing="1" w:after="100" w:afterAutospacing="1"/>
              <w:jc w:val="left"/>
              <w:rPr>
                <w:rFonts w:ascii="宋体" w:eastAsia="宋体" w:hAnsi="宋体" w:cs="宋体"/>
                <w:kern w:val="0"/>
                <w:sz w:val="24"/>
                <w:szCs w:val="24"/>
              </w:rPr>
            </w:pPr>
            <w:r w:rsidRPr="008A1F80">
              <w:rPr>
                <w:rFonts w:ascii="宋体" w:eastAsia="宋体" w:hAnsi="宋体" w:cs="宋体"/>
                <w:kern w:val="0"/>
                <w:sz w:val="22"/>
              </w:rPr>
              <w:t>企业附送资料：2.同意安装使用离境退税管理系统并保证系统运行及时准确向税务机关报送相关信息的书面同意书</w:t>
            </w:r>
            <w:r w:rsidRPr="008A1F80">
              <w:rPr>
                <w:rFonts w:ascii="宋体" w:eastAsia="宋体" w:hAnsi="宋体" w:cs="宋体"/>
                <w:kern w:val="0"/>
                <w:sz w:val="22"/>
              </w:rPr>
              <w:br w:type="textWrapping" w:clear="all"/>
              <w:t xml:space="preserve">    </w:t>
            </w:r>
          </w:p>
          <w:p w:rsidR="008A1F80" w:rsidRPr="008A1F80" w:rsidRDefault="008A1F80" w:rsidP="008A1F80">
            <w:pPr>
              <w:widowControl/>
              <w:spacing w:before="100" w:beforeAutospacing="1" w:after="100" w:afterAutospacing="1"/>
              <w:jc w:val="left"/>
              <w:rPr>
                <w:rFonts w:ascii="宋体" w:eastAsia="宋体" w:hAnsi="宋体" w:cs="宋体"/>
                <w:kern w:val="0"/>
                <w:sz w:val="24"/>
                <w:szCs w:val="24"/>
              </w:rPr>
            </w:pPr>
            <w:r w:rsidRPr="008A1F80">
              <w:rPr>
                <w:rFonts w:ascii="宋体" w:eastAsia="宋体" w:hAnsi="宋体" w:cs="宋体"/>
                <w:kern w:val="0"/>
                <w:sz w:val="22"/>
              </w:rPr>
              <w:t>受理科所：国家税务总局上海市税务局    税务局第    税务所</w:t>
            </w:r>
            <w:r w:rsidRPr="008A1F80">
              <w:rPr>
                <w:rFonts w:ascii="宋体" w:eastAsia="宋体" w:hAnsi="宋体" w:cs="宋体"/>
                <w:kern w:val="0"/>
                <w:sz w:val="22"/>
              </w:rPr>
              <w:br w:type="textWrapping" w:clear="all"/>
            </w:r>
            <w:r w:rsidRPr="008A1F80">
              <w:rPr>
                <w:rFonts w:ascii="宋体" w:eastAsia="宋体" w:hAnsi="宋体" w:cs="宋体"/>
                <w:kern w:val="0"/>
                <w:sz w:val="22"/>
              </w:rPr>
              <w:br w:type="textWrapping" w:clear="all"/>
            </w:r>
          </w:p>
          <w:p w:rsidR="008A1F80" w:rsidRPr="008A1F80" w:rsidRDefault="008A1F80" w:rsidP="008A1F80">
            <w:pPr>
              <w:widowControl/>
              <w:spacing w:before="100" w:beforeAutospacing="1" w:after="100" w:afterAutospacing="1"/>
              <w:jc w:val="left"/>
              <w:rPr>
                <w:rFonts w:ascii="宋体" w:eastAsia="宋体" w:hAnsi="宋体" w:cs="宋体"/>
                <w:kern w:val="0"/>
                <w:sz w:val="24"/>
                <w:szCs w:val="24"/>
              </w:rPr>
            </w:pPr>
            <w:r w:rsidRPr="008A1F80">
              <w:rPr>
                <w:rFonts w:ascii="宋体" w:eastAsia="宋体" w:hAnsi="宋体" w:cs="宋体"/>
                <w:kern w:val="0"/>
                <w:sz w:val="24"/>
                <w:szCs w:val="24"/>
              </w:rPr>
              <w:t> </w:t>
            </w:r>
          </w:p>
          <w:p w:rsidR="008A1F80" w:rsidRPr="008A1F80" w:rsidRDefault="008A1F80" w:rsidP="008A1F80">
            <w:pPr>
              <w:widowControl/>
              <w:spacing w:before="100" w:beforeAutospacing="1" w:after="100" w:afterAutospacing="1"/>
              <w:jc w:val="left"/>
              <w:rPr>
                <w:rFonts w:ascii="宋体" w:eastAsia="宋体" w:hAnsi="宋体" w:cs="宋体"/>
                <w:kern w:val="0"/>
                <w:sz w:val="24"/>
                <w:szCs w:val="24"/>
              </w:rPr>
            </w:pPr>
            <w:r w:rsidRPr="008A1F80">
              <w:rPr>
                <w:rFonts w:ascii="宋体" w:eastAsia="宋体" w:hAnsi="宋体" w:cs="宋体"/>
                <w:kern w:val="0"/>
                <w:sz w:val="22"/>
              </w:rPr>
              <w:t>附件2、3</w:t>
            </w:r>
            <w:r w:rsidRPr="008A1F80">
              <w:rPr>
                <w:rFonts w:ascii="宋体" w:eastAsia="宋体" w:hAnsi="宋体" w:cs="宋体"/>
                <w:kern w:val="0"/>
                <w:sz w:val="22"/>
              </w:rPr>
              <w:br w:type="textWrapping" w:clear="all"/>
              <w:t>落款：国家税务总局上海市税务局</w:t>
            </w:r>
            <w:r w:rsidRPr="008A1F80">
              <w:rPr>
                <w:rFonts w:ascii="宋体" w:eastAsia="宋体" w:hAnsi="宋体" w:cs="宋体"/>
                <w:kern w:val="0"/>
                <w:sz w:val="22"/>
              </w:rPr>
              <w:br w:type="textWrapping" w:clear="all"/>
            </w:r>
          </w:p>
        </w:tc>
      </w:tr>
      <w:tr w:rsidR="008A1F80" w:rsidRPr="008A1F80" w:rsidTr="008A1F80">
        <w:trPr>
          <w:trHeight w:val="3110"/>
          <w:jc w:val="center"/>
        </w:trPr>
        <w:tc>
          <w:tcPr>
            <w:tcW w:w="467"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rsidR="008A1F80" w:rsidRPr="008A1F80" w:rsidRDefault="008A1F80" w:rsidP="008A1F80">
            <w:pPr>
              <w:widowControl/>
              <w:spacing w:before="100" w:beforeAutospacing="1" w:after="100" w:afterAutospacing="1"/>
              <w:jc w:val="center"/>
              <w:rPr>
                <w:rFonts w:ascii="宋体" w:eastAsia="宋体" w:hAnsi="宋体" w:cs="宋体"/>
                <w:kern w:val="0"/>
                <w:sz w:val="24"/>
                <w:szCs w:val="24"/>
              </w:rPr>
            </w:pPr>
            <w:r w:rsidRPr="008A1F80">
              <w:rPr>
                <w:rFonts w:ascii="宋体" w:eastAsia="宋体" w:hAnsi="宋体" w:cs="宋体"/>
                <w:kern w:val="0"/>
                <w:sz w:val="24"/>
                <w:szCs w:val="24"/>
              </w:rPr>
              <w:lastRenderedPageBreak/>
              <w:t>7</w:t>
            </w:r>
          </w:p>
        </w:tc>
        <w:tc>
          <w:tcPr>
            <w:tcW w:w="1084"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8A1F80" w:rsidRPr="008A1F80" w:rsidRDefault="008A1F80" w:rsidP="008A1F80">
            <w:pPr>
              <w:widowControl/>
              <w:spacing w:before="100" w:beforeAutospacing="1" w:after="100" w:afterAutospacing="1"/>
              <w:jc w:val="left"/>
              <w:rPr>
                <w:rFonts w:ascii="宋体" w:eastAsia="宋体" w:hAnsi="宋体" w:cs="宋体"/>
                <w:kern w:val="0"/>
                <w:sz w:val="24"/>
                <w:szCs w:val="24"/>
              </w:rPr>
            </w:pPr>
            <w:r w:rsidRPr="008A1F80">
              <w:rPr>
                <w:rFonts w:ascii="宋体" w:eastAsia="宋体" w:hAnsi="宋体" w:cs="宋体"/>
                <w:kern w:val="0"/>
                <w:sz w:val="24"/>
                <w:szCs w:val="24"/>
              </w:rPr>
              <w:t>上海市国家税务局关于推行有奖发票试点工作的公告</w:t>
            </w:r>
          </w:p>
        </w:tc>
        <w:tc>
          <w:tcPr>
            <w:tcW w:w="85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8A1F80" w:rsidRPr="008A1F80" w:rsidRDefault="008A1F80" w:rsidP="008A1F80">
            <w:pPr>
              <w:widowControl/>
              <w:spacing w:before="100" w:beforeAutospacing="1" w:after="100" w:afterAutospacing="1"/>
              <w:jc w:val="center"/>
              <w:rPr>
                <w:rFonts w:ascii="宋体" w:eastAsia="宋体" w:hAnsi="宋体" w:cs="宋体"/>
                <w:kern w:val="0"/>
                <w:sz w:val="24"/>
                <w:szCs w:val="24"/>
              </w:rPr>
            </w:pPr>
            <w:r w:rsidRPr="008A1F80">
              <w:rPr>
                <w:rFonts w:ascii="宋体" w:eastAsia="宋体" w:hAnsi="宋体" w:cs="宋体"/>
                <w:kern w:val="0"/>
                <w:sz w:val="24"/>
                <w:szCs w:val="24"/>
              </w:rPr>
              <w:t>上海市国家税务局公告2017年第4号</w:t>
            </w:r>
          </w:p>
        </w:tc>
        <w:tc>
          <w:tcPr>
            <w:tcW w:w="85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8A1F80" w:rsidRPr="008A1F80" w:rsidRDefault="008A1F80" w:rsidP="008A1F80">
            <w:pPr>
              <w:widowControl/>
              <w:spacing w:before="100" w:beforeAutospacing="1" w:after="100" w:afterAutospacing="1"/>
              <w:jc w:val="center"/>
              <w:rPr>
                <w:rFonts w:ascii="宋体" w:eastAsia="宋体" w:hAnsi="宋体" w:cs="宋体"/>
                <w:kern w:val="0"/>
                <w:sz w:val="24"/>
                <w:szCs w:val="24"/>
              </w:rPr>
            </w:pPr>
            <w:r w:rsidRPr="008A1F80">
              <w:rPr>
                <w:rFonts w:ascii="宋体" w:eastAsia="宋体" w:hAnsi="宋体" w:cs="宋体"/>
                <w:kern w:val="0"/>
                <w:sz w:val="24"/>
                <w:szCs w:val="24"/>
              </w:rPr>
              <w:t>2017.11.13</w:t>
            </w:r>
          </w:p>
        </w:tc>
        <w:tc>
          <w:tcPr>
            <w:tcW w:w="836"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8A1F80" w:rsidRPr="008A1F80" w:rsidRDefault="008A1F80" w:rsidP="008A1F80">
            <w:pPr>
              <w:widowControl/>
              <w:spacing w:before="100" w:beforeAutospacing="1" w:after="100" w:afterAutospacing="1"/>
              <w:jc w:val="center"/>
              <w:rPr>
                <w:rFonts w:ascii="宋体" w:eastAsia="宋体" w:hAnsi="宋体" w:cs="宋体"/>
                <w:kern w:val="0"/>
                <w:sz w:val="24"/>
                <w:szCs w:val="24"/>
              </w:rPr>
            </w:pPr>
            <w:r w:rsidRPr="008A1F80">
              <w:rPr>
                <w:rFonts w:ascii="宋体" w:eastAsia="宋体" w:hAnsi="宋体" w:cs="宋体"/>
                <w:kern w:val="0"/>
                <w:sz w:val="24"/>
                <w:szCs w:val="24"/>
              </w:rPr>
              <w:t xml:space="preserve">　</w:t>
            </w:r>
          </w:p>
        </w:tc>
        <w:tc>
          <w:tcPr>
            <w:tcW w:w="312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8A1F80" w:rsidRPr="008A1F80" w:rsidRDefault="008A1F80" w:rsidP="008A1F80">
            <w:pPr>
              <w:widowControl/>
              <w:spacing w:before="100" w:beforeAutospacing="1" w:after="100" w:afterAutospacing="1"/>
              <w:jc w:val="left"/>
              <w:rPr>
                <w:rFonts w:ascii="宋体" w:eastAsia="宋体" w:hAnsi="宋体" w:cs="宋体"/>
                <w:kern w:val="0"/>
                <w:sz w:val="24"/>
                <w:szCs w:val="24"/>
              </w:rPr>
            </w:pPr>
            <w:r w:rsidRPr="008A1F80">
              <w:rPr>
                <w:rFonts w:ascii="宋体" w:eastAsia="宋体" w:hAnsi="宋体" w:cs="宋体"/>
                <w:kern w:val="0"/>
                <w:sz w:val="22"/>
              </w:rPr>
              <w:t>四、操作流程及要求</w:t>
            </w:r>
            <w:r w:rsidRPr="008A1F80">
              <w:rPr>
                <w:rFonts w:ascii="宋体" w:eastAsia="宋体" w:hAnsi="宋体" w:cs="宋体"/>
                <w:kern w:val="0"/>
                <w:sz w:val="22"/>
              </w:rPr>
              <w:br w:type="textWrapping" w:clear="all"/>
              <w:t xml:space="preserve">　</w:t>
            </w:r>
          </w:p>
          <w:p w:rsidR="008A1F80" w:rsidRPr="008A1F80" w:rsidRDefault="008A1F80" w:rsidP="008A1F80">
            <w:pPr>
              <w:widowControl/>
              <w:spacing w:before="100" w:beforeAutospacing="1" w:after="100" w:afterAutospacing="1"/>
              <w:jc w:val="left"/>
              <w:rPr>
                <w:rFonts w:ascii="宋体" w:eastAsia="宋体" w:hAnsi="宋体" w:cs="宋体"/>
                <w:kern w:val="0"/>
                <w:sz w:val="24"/>
                <w:szCs w:val="24"/>
              </w:rPr>
            </w:pPr>
            <w:r w:rsidRPr="008A1F80">
              <w:rPr>
                <w:rFonts w:ascii="宋体" w:eastAsia="宋体" w:hAnsi="宋体" w:cs="宋体"/>
                <w:kern w:val="0"/>
                <w:sz w:val="22"/>
              </w:rPr>
              <w:t>(一)消费者选择微信参与摇奖的，关注“上海市国家税务局”微信公众号，进入“上海市国家税务局”微信公众号后点击 “发票摇奖”菜单进行摇奖。</w:t>
            </w:r>
            <w:r w:rsidRPr="008A1F80">
              <w:rPr>
                <w:rFonts w:ascii="宋体" w:eastAsia="宋体" w:hAnsi="宋体" w:cs="宋体"/>
                <w:kern w:val="0"/>
                <w:sz w:val="22"/>
              </w:rPr>
              <w:br w:type="textWrapping" w:clear="all"/>
            </w:r>
          </w:p>
        </w:tc>
        <w:tc>
          <w:tcPr>
            <w:tcW w:w="3244"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8A1F80" w:rsidRPr="008A1F80" w:rsidRDefault="008A1F80" w:rsidP="008A1F80">
            <w:pPr>
              <w:widowControl/>
              <w:jc w:val="left"/>
              <w:rPr>
                <w:rFonts w:ascii="宋体" w:eastAsia="宋体" w:hAnsi="宋体" w:cs="宋体"/>
                <w:kern w:val="0"/>
                <w:sz w:val="24"/>
                <w:szCs w:val="24"/>
              </w:rPr>
            </w:pPr>
            <w:r w:rsidRPr="008A1F80">
              <w:rPr>
                <w:rFonts w:ascii="宋体" w:eastAsia="宋体" w:hAnsi="宋体" w:cs="宋体"/>
                <w:kern w:val="0"/>
                <w:sz w:val="22"/>
              </w:rPr>
              <w:br w:type="textWrapping" w:clear="all"/>
            </w:r>
          </w:p>
          <w:p w:rsidR="008A1F80" w:rsidRPr="008A1F80" w:rsidRDefault="008A1F80" w:rsidP="008A1F80">
            <w:pPr>
              <w:widowControl/>
              <w:spacing w:before="100" w:beforeAutospacing="1" w:after="100" w:afterAutospacing="1"/>
              <w:jc w:val="left"/>
              <w:rPr>
                <w:rFonts w:ascii="宋体" w:eastAsia="宋体" w:hAnsi="宋体" w:cs="宋体"/>
                <w:kern w:val="0"/>
                <w:sz w:val="24"/>
                <w:szCs w:val="24"/>
              </w:rPr>
            </w:pPr>
            <w:r w:rsidRPr="008A1F80">
              <w:rPr>
                <w:rFonts w:ascii="宋体" w:eastAsia="宋体" w:hAnsi="宋体" w:cs="宋体"/>
                <w:kern w:val="0"/>
                <w:sz w:val="22"/>
              </w:rPr>
              <w:t>四、操作流程及要求</w:t>
            </w:r>
            <w:r w:rsidRPr="008A1F80">
              <w:rPr>
                <w:rFonts w:ascii="宋体" w:eastAsia="宋体" w:hAnsi="宋体" w:cs="宋体"/>
                <w:kern w:val="0"/>
                <w:sz w:val="22"/>
              </w:rPr>
              <w:br w:type="textWrapping" w:clear="all"/>
              <w:t xml:space="preserve">　</w:t>
            </w:r>
          </w:p>
          <w:p w:rsidR="008A1F80" w:rsidRPr="008A1F80" w:rsidRDefault="008A1F80" w:rsidP="008A1F80">
            <w:pPr>
              <w:widowControl/>
              <w:spacing w:before="100" w:beforeAutospacing="1" w:after="100" w:afterAutospacing="1"/>
              <w:jc w:val="left"/>
              <w:rPr>
                <w:rFonts w:ascii="宋体" w:eastAsia="宋体" w:hAnsi="宋体" w:cs="宋体"/>
                <w:kern w:val="0"/>
                <w:sz w:val="24"/>
                <w:szCs w:val="24"/>
              </w:rPr>
            </w:pPr>
            <w:r w:rsidRPr="008A1F80">
              <w:rPr>
                <w:rFonts w:ascii="宋体" w:eastAsia="宋体" w:hAnsi="宋体" w:cs="宋体"/>
                <w:kern w:val="0"/>
                <w:sz w:val="22"/>
              </w:rPr>
              <w:t>(一)消费者选择微信参与摇奖的，关注“上海税务有奖发票”微信公众号，进入“上海税务有奖发票”微信公众号后点击 “发票摇奖”菜单进行摇奖。</w:t>
            </w:r>
          </w:p>
        </w:tc>
      </w:tr>
    </w:tbl>
    <w:p w:rsidR="008A1F80" w:rsidRPr="008A1F80" w:rsidRDefault="008A1F80" w:rsidP="008A1F80">
      <w:pPr>
        <w:widowControl/>
        <w:spacing w:before="100" w:beforeAutospacing="1" w:after="100" w:afterAutospacing="1"/>
        <w:jc w:val="left"/>
        <w:rPr>
          <w:rFonts w:ascii="宋体" w:eastAsia="宋体" w:hAnsi="宋体" w:cs="宋体"/>
          <w:kern w:val="0"/>
          <w:sz w:val="24"/>
          <w:szCs w:val="24"/>
        </w:rPr>
      </w:pPr>
      <w:r w:rsidRPr="008A1F80">
        <w:rPr>
          <w:rFonts w:ascii="宋体" w:eastAsia="宋体" w:hAnsi="宋体" w:cs="宋体"/>
          <w:kern w:val="0"/>
          <w:sz w:val="24"/>
          <w:szCs w:val="24"/>
        </w:rPr>
        <w:t> </w:t>
      </w:r>
    </w:p>
    <w:p w:rsidR="008A1F80" w:rsidRPr="008A1F80" w:rsidRDefault="008A1F80" w:rsidP="008A1F80">
      <w:pPr>
        <w:widowControl/>
        <w:spacing w:before="100" w:beforeAutospacing="1" w:after="100" w:afterAutospacing="1"/>
        <w:jc w:val="left"/>
        <w:rPr>
          <w:rFonts w:ascii="宋体" w:eastAsia="宋体" w:hAnsi="宋体" w:cs="宋体"/>
          <w:kern w:val="0"/>
          <w:sz w:val="24"/>
          <w:szCs w:val="24"/>
        </w:rPr>
      </w:pPr>
      <w:r w:rsidRPr="008A1F80">
        <w:rPr>
          <w:rFonts w:ascii="宋体" w:eastAsia="宋体" w:hAnsi="宋体" w:cs="宋体"/>
          <w:kern w:val="0"/>
          <w:sz w:val="24"/>
          <w:szCs w:val="24"/>
        </w:rPr>
        <w:t> </w:t>
      </w:r>
    </w:p>
    <w:p w:rsidR="008A1F80" w:rsidRPr="008A1F80" w:rsidRDefault="008A1F80" w:rsidP="008A1F80">
      <w:pPr>
        <w:widowControl/>
        <w:jc w:val="left"/>
        <w:rPr>
          <w:rFonts w:ascii="宋体" w:eastAsia="宋体" w:hAnsi="宋体" w:cs="宋体"/>
          <w:kern w:val="0"/>
          <w:sz w:val="24"/>
          <w:szCs w:val="24"/>
        </w:rPr>
      </w:pPr>
    </w:p>
    <w:p w:rsidR="008A1F80" w:rsidRPr="008A1F80" w:rsidRDefault="008A1F80" w:rsidP="008A1F80">
      <w:pPr>
        <w:widowControl/>
        <w:jc w:val="left"/>
        <w:rPr>
          <w:rFonts w:ascii="宋体" w:eastAsia="宋体" w:hAnsi="宋体" w:cs="宋体"/>
          <w:kern w:val="0"/>
          <w:sz w:val="24"/>
          <w:szCs w:val="24"/>
        </w:rPr>
      </w:pPr>
      <w:r w:rsidRPr="008A1F80">
        <w:rPr>
          <w:rFonts w:ascii="宋体" w:eastAsia="宋体" w:hAnsi="宋体" w:cs="宋体"/>
          <w:kern w:val="0"/>
          <w:sz w:val="24"/>
          <w:szCs w:val="24"/>
        </w:rPr>
        <w:t>相关文件：</w:t>
      </w:r>
    </w:p>
    <w:p w:rsidR="008A1F80" w:rsidRPr="008A1F80" w:rsidRDefault="008A1F80" w:rsidP="008A1F80">
      <w:pPr>
        <w:widowControl/>
        <w:spacing w:before="100" w:beforeAutospacing="1" w:after="100" w:afterAutospacing="1"/>
        <w:jc w:val="left"/>
        <w:rPr>
          <w:rFonts w:ascii="宋体" w:eastAsia="宋体" w:hAnsi="宋体" w:cs="宋体"/>
          <w:kern w:val="0"/>
          <w:sz w:val="24"/>
          <w:szCs w:val="24"/>
        </w:rPr>
      </w:pPr>
      <w:hyperlink r:id="rId6" w:history="1">
        <w:r w:rsidRPr="008A1F80">
          <w:rPr>
            <w:rFonts w:ascii="宋体" w:eastAsia="宋体" w:hAnsi="宋体" w:cs="宋体"/>
            <w:color w:val="0000FF"/>
            <w:kern w:val="0"/>
            <w:sz w:val="24"/>
            <w:szCs w:val="24"/>
          </w:rPr>
          <w:t>《国家税务总局上海市税务局关于修改部分税收规范性文件的公告》的解读</w:t>
        </w:r>
      </w:hyperlink>
    </w:p>
    <w:p w:rsidR="00DD15A4" w:rsidRPr="008A1F80" w:rsidRDefault="00DD15A4" w:rsidP="008A1F80"/>
    <w:sectPr w:rsidR="00DD15A4" w:rsidRPr="008A1F80" w:rsidSect="00B87C9B">
      <w:pgSz w:w="11906" w:h="16838"/>
      <w:pgMar w:top="1440" w:right="1800" w:bottom="1440" w:left="1800" w:header="720" w:footer="720" w:gutter="0"/>
      <w:cols w:space="720"/>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21FDF" w:rsidRDefault="00621FDF" w:rsidP="003E36D4">
      <w:r>
        <w:separator/>
      </w:r>
    </w:p>
  </w:endnote>
  <w:endnote w:type="continuationSeparator" w:id="1">
    <w:p w:rsidR="00621FDF" w:rsidRDefault="00621FDF" w:rsidP="003E36D4">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21FDF" w:rsidRDefault="00621FDF" w:rsidP="003E36D4">
      <w:r>
        <w:separator/>
      </w:r>
    </w:p>
  </w:footnote>
  <w:footnote w:type="continuationSeparator" w:id="1">
    <w:p w:rsidR="00621FDF" w:rsidRDefault="00621FDF" w:rsidP="003E36D4">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48130"/>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3E36D4"/>
    <w:rsid w:val="000050C4"/>
    <w:rsid w:val="00007623"/>
    <w:rsid w:val="0001409D"/>
    <w:rsid w:val="00014CA7"/>
    <w:rsid w:val="000816F8"/>
    <w:rsid w:val="00121C78"/>
    <w:rsid w:val="00183FA7"/>
    <w:rsid w:val="00183FE1"/>
    <w:rsid w:val="002D3219"/>
    <w:rsid w:val="002F2FD3"/>
    <w:rsid w:val="00330159"/>
    <w:rsid w:val="00350D09"/>
    <w:rsid w:val="003612B9"/>
    <w:rsid w:val="003834F4"/>
    <w:rsid w:val="00387865"/>
    <w:rsid w:val="003E36D4"/>
    <w:rsid w:val="003E5983"/>
    <w:rsid w:val="005375C3"/>
    <w:rsid w:val="005644A2"/>
    <w:rsid w:val="005B2F86"/>
    <w:rsid w:val="005B6E84"/>
    <w:rsid w:val="005D3A4D"/>
    <w:rsid w:val="00621FDF"/>
    <w:rsid w:val="00662307"/>
    <w:rsid w:val="0069311A"/>
    <w:rsid w:val="00693C38"/>
    <w:rsid w:val="006A187C"/>
    <w:rsid w:val="006C7DB5"/>
    <w:rsid w:val="006F0FE6"/>
    <w:rsid w:val="00762098"/>
    <w:rsid w:val="007902B6"/>
    <w:rsid w:val="007C038E"/>
    <w:rsid w:val="00806101"/>
    <w:rsid w:val="008114A9"/>
    <w:rsid w:val="008A1F80"/>
    <w:rsid w:val="008B3C65"/>
    <w:rsid w:val="00900669"/>
    <w:rsid w:val="00944025"/>
    <w:rsid w:val="009743C4"/>
    <w:rsid w:val="00A56BCB"/>
    <w:rsid w:val="00A73610"/>
    <w:rsid w:val="00A7546F"/>
    <w:rsid w:val="00A905F6"/>
    <w:rsid w:val="00AA3664"/>
    <w:rsid w:val="00AB05B5"/>
    <w:rsid w:val="00AD127B"/>
    <w:rsid w:val="00AD172B"/>
    <w:rsid w:val="00B61442"/>
    <w:rsid w:val="00B61C26"/>
    <w:rsid w:val="00B87C9B"/>
    <w:rsid w:val="00C027DD"/>
    <w:rsid w:val="00C20A4F"/>
    <w:rsid w:val="00C309C6"/>
    <w:rsid w:val="00CE3305"/>
    <w:rsid w:val="00CF1793"/>
    <w:rsid w:val="00D301C0"/>
    <w:rsid w:val="00D34618"/>
    <w:rsid w:val="00D60944"/>
    <w:rsid w:val="00DC7FFE"/>
    <w:rsid w:val="00DD15A4"/>
    <w:rsid w:val="00DF40A4"/>
    <w:rsid w:val="00E02864"/>
    <w:rsid w:val="00E15E7F"/>
    <w:rsid w:val="00E53996"/>
    <w:rsid w:val="00F4053B"/>
    <w:rsid w:val="00F90481"/>
    <w:rsid w:val="00FD28FB"/>
    <w:rsid w:val="00FF02E6"/>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48130"/>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87C9B"/>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3E36D4"/>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semiHidden/>
    <w:rsid w:val="003E36D4"/>
    <w:rPr>
      <w:sz w:val="18"/>
      <w:szCs w:val="18"/>
    </w:rPr>
  </w:style>
  <w:style w:type="paragraph" w:styleId="a4">
    <w:name w:val="footer"/>
    <w:basedOn w:val="a"/>
    <w:link w:val="Char0"/>
    <w:uiPriority w:val="99"/>
    <w:semiHidden/>
    <w:unhideWhenUsed/>
    <w:rsid w:val="003E36D4"/>
    <w:pPr>
      <w:tabs>
        <w:tab w:val="center" w:pos="4153"/>
        <w:tab w:val="right" w:pos="8306"/>
      </w:tabs>
      <w:snapToGrid w:val="0"/>
      <w:jc w:val="left"/>
    </w:pPr>
    <w:rPr>
      <w:sz w:val="18"/>
      <w:szCs w:val="18"/>
    </w:rPr>
  </w:style>
  <w:style w:type="character" w:customStyle="1" w:styleId="Char0">
    <w:name w:val="页脚 Char"/>
    <w:basedOn w:val="a0"/>
    <w:link w:val="a4"/>
    <w:uiPriority w:val="99"/>
    <w:semiHidden/>
    <w:rsid w:val="003E36D4"/>
    <w:rPr>
      <w:sz w:val="18"/>
      <w:szCs w:val="18"/>
    </w:rPr>
  </w:style>
  <w:style w:type="paragraph" w:styleId="a5">
    <w:name w:val="Normal (Web)"/>
    <w:basedOn w:val="a"/>
    <w:uiPriority w:val="99"/>
    <w:unhideWhenUsed/>
    <w:rsid w:val="003E36D4"/>
    <w:pPr>
      <w:widowControl/>
      <w:spacing w:before="100" w:beforeAutospacing="1" w:after="100" w:afterAutospacing="1"/>
      <w:jc w:val="left"/>
    </w:pPr>
    <w:rPr>
      <w:rFonts w:ascii="宋体" w:eastAsia="宋体" w:hAnsi="宋体" w:cs="宋体"/>
      <w:kern w:val="0"/>
      <w:sz w:val="24"/>
      <w:szCs w:val="24"/>
    </w:rPr>
  </w:style>
  <w:style w:type="paragraph" w:styleId="a6">
    <w:name w:val="Balloon Text"/>
    <w:basedOn w:val="a"/>
    <w:link w:val="Char1"/>
    <w:uiPriority w:val="99"/>
    <w:semiHidden/>
    <w:unhideWhenUsed/>
    <w:rsid w:val="003E36D4"/>
    <w:rPr>
      <w:sz w:val="18"/>
      <w:szCs w:val="18"/>
    </w:rPr>
  </w:style>
  <w:style w:type="character" w:customStyle="1" w:styleId="Char1">
    <w:name w:val="批注框文本 Char"/>
    <w:basedOn w:val="a0"/>
    <w:link w:val="a6"/>
    <w:uiPriority w:val="99"/>
    <w:semiHidden/>
    <w:rsid w:val="003E36D4"/>
    <w:rPr>
      <w:sz w:val="18"/>
      <w:szCs w:val="18"/>
    </w:rPr>
  </w:style>
  <w:style w:type="paragraph" w:customStyle="1" w:styleId="p0">
    <w:name w:val="p0"/>
    <w:basedOn w:val="a"/>
    <w:rsid w:val="00AD127B"/>
    <w:pPr>
      <w:widowControl/>
      <w:spacing w:before="100" w:beforeAutospacing="1" w:after="100" w:afterAutospacing="1"/>
      <w:jc w:val="left"/>
    </w:pPr>
    <w:rPr>
      <w:rFonts w:ascii="宋体" w:eastAsia="宋体" w:hAnsi="宋体" w:cs="宋体"/>
      <w:kern w:val="0"/>
      <w:sz w:val="24"/>
      <w:szCs w:val="24"/>
    </w:rPr>
  </w:style>
  <w:style w:type="character" w:styleId="a7">
    <w:name w:val="Strong"/>
    <w:basedOn w:val="a0"/>
    <w:uiPriority w:val="22"/>
    <w:qFormat/>
    <w:rsid w:val="00693C38"/>
    <w:rPr>
      <w:b/>
      <w:bCs/>
    </w:rPr>
  </w:style>
  <w:style w:type="character" w:styleId="a8">
    <w:name w:val="Hyperlink"/>
    <w:basedOn w:val="a0"/>
    <w:uiPriority w:val="99"/>
    <w:semiHidden/>
    <w:unhideWhenUsed/>
    <w:rsid w:val="008A1F80"/>
    <w:rPr>
      <w:color w:val="0000FF"/>
      <w:u w:val="single"/>
    </w:rPr>
  </w:style>
</w:styles>
</file>

<file path=word/webSettings.xml><?xml version="1.0" encoding="utf-8"?>
<w:webSettings xmlns:r="http://schemas.openxmlformats.org/officeDocument/2006/relationships" xmlns:w="http://schemas.openxmlformats.org/wordprocessingml/2006/main">
  <w:divs>
    <w:div w:id="92552149">
      <w:bodyDiv w:val="1"/>
      <w:marLeft w:val="0"/>
      <w:marRight w:val="0"/>
      <w:marTop w:val="0"/>
      <w:marBottom w:val="0"/>
      <w:divBdr>
        <w:top w:val="none" w:sz="0" w:space="0" w:color="auto"/>
        <w:left w:val="none" w:sz="0" w:space="0" w:color="auto"/>
        <w:bottom w:val="none" w:sz="0" w:space="0" w:color="auto"/>
        <w:right w:val="none" w:sz="0" w:space="0" w:color="auto"/>
      </w:divBdr>
      <w:divsChild>
        <w:div w:id="308287553">
          <w:marLeft w:val="0"/>
          <w:marRight w:val="0"/>
          <w:marTop w:val="0"/>
          <w:marBottom w:val="0"/>
          <w:divBdr>
            <w:top w:val="none" w:sz="0" w:space="0" w:color="auto"/>
            <w:left w:val="none" w:sz="0" w:space="0" w:color="auto"/>
            <w:bottom w:val="none" w:sz="0" w:space="0" w:color="auto"/>
            <w:right w:val="none" w:sz="0" w:space="0" w:color="auto"/>
          </w:divBdr>
        </w:div>
      </w:divsChild>
    </w:div>
    <w:div w:id="98530618">
      <w:bodyDiv w:val="1"/>
      <w:marLeft w:val="0"/>
      <w:marRight w:val="0"/>
      <w:marTop w:val="0"/>
      <w:marBottom w:val="0"/>
      <w:divBdr>
        <w:top w:val="none" w:sz="0" w:space="0" w:color="auto"/>
        <w:left w:val="none" w:sz="0" w:space="0" w:color="auto"/>
        <w:bottom w:val="none" w:sz="0" w:space="0" w:color="auto"/>
        <w:right w:val="none" w:sz="0" w:space="0" w:color="auto"/>
      </w:divBdr>
    </w:div>
    <w:div w:id="118308513">
      <w:bodyDiv w:val="1"/>
      <w:marLeft w:val="0"/>
      <w:marRight w:val="0"/>
      <w:marTop w:val="0"/>
      <w:marBottom w:val="0"/>
      <w:divBdr>
        <w:top w:val="none" w:sz="0" w:space="0" w:color="auto"/>
        <w:left w:val="none" w:sz="0" w:space="0" w:color="auto"/>
        <w:bottom w:val="none" w:sz="0" w:space="0" w:color="auto"/>
        <w:right w:val="none" w:sz="0" w:space="0" w:color="auto"/>
      </w:divBdr>
    </w:div>
    <w:div w:id="457535173">
      <w:bodyDiv w:val="1"/>
      <w:marLeft w:val="0"/>
      <w:marRight w:val="0"/>
      <w:marTop w:val="0"/>
      <w:marBottom w:val="0"/>
      <w:divBdr>
        <w:top w:val="none" w:sz="0" w:space="0" w:color="auto"/>
        <w:left w:val="none" w:sz="0" w:space="0" w:color="auto"/>
        <w:bottom w:val="none" w:sz="0" w:space="0" w:color="auto"/>
        <w:right w:val="none" w:sz="0" w:space="0" w:color="auto"/>
      </w:divBdr>
    </w:div>
    <w:div w:id="548879522">
      <w:bodyDiv w:val="1"/>
      <w:marLeft w:val="0"/>
      <w:marRight w:val="0"/>
      <w:marTop w:val="0"/>
      <w:marBottom w:val="0"/>
      <w:divBdr>
        <w:top w:val="none" w:sz="0" w:space="0" w:color="auto"/>
        <w:left w:val="none" w:sz="0" w:space="0" w:color="auto"/>
        <w:bottom w:val="none" w:sz="0" w:space="0" w:color="auto"/>
        <w:right w:val="none" w:sz="0" w:space="0" w:color="auto"/>
      </w:divBdr>
    </w:div>
    <w:div w:id="678392913">
      <w:bodyDiv w:val="1"/>
      <w:marLeft w:val="0"/>
      <w:marRight w:val="0"/>
      <w:marTop w:val="0"/>
      <w:marBottom w:val="0"/>
      <w:divBdr>
        <w:top w:val="none" w:sz="0" w:space="0" w:color="auto"/>
        <w:left w:val="none" w:sz="0" w:space="0" w:color="auto"/>
        <w:bottom w:val="none" w:sz="0" w:space="0" w:color="auto"/>
        <w:right w:val="none" w:sz="0" w:space="0" w:color="auto"/>
      </w:divBdr>
    </w:div>
    <w:div w:id="786967741">
      <w:bodyDiv w:val="1"/>
      <w:marLeft w:val="0"/>
      <w:marRight w:val="0"/>
      <w:marTop w:val="0"/>
      <w:marBottom w:val="0"/>
      <w:divBdr>
        <w:top w:val="none" w:sz="0" w:space="0" w:color="auto"/>
        <w:left w:val="none" w:sz="0" w:space="0" w:color="auto"/>
        <w:bottom w:val="none" w:sz="0" w:space="0" w:color="auto"/>
        <w:right w:val="none" w:sz="0" w:space="0" w:color="auto"/>
      </w:divBdr>
    </w:div>
    <w:div w:id="799107893">
      <w:bodyDiv w:val="1"/>
      <w:marLeft w:val="0"/>
      <w:marRight w:val="0"/>
      <w:marTop w:val="0"/>
      <w:marBottom w:val="0"/>
      <w:divBdr>
        <w:top w:val="none" w:sz="0" w:space="0" w:color="auto"/>
        <w:left w:val="none" w:sz="0" w:space="0" w:color="auto"/>
        <w:bottom w:val="none" w:sz="0" w:space="0" w:color="auto"/>
        <w:right w:val="none" w:sz="0" w:space="0" w:color="auto"/>
      </w:divBdr>
    </w:div>
    <w:div w:id="911239582">
      <w:bodyDiv w:val="1"/>
      <w:marLeft w:val="0"/>
      <w:marRight w:val="0"/>
      <w:marTop w:val="0"/>
      <w:marBottom w:val="0"/>
      <w:divBdr>
        <w:top w:val="none" w:sz="0" w:space="0" w:color="auto"/>
        <w:left w:val="none" w:sz="0" w:space="0" w:color="auto"/>
        <w:bottom w:val="none" w:sz="0" w:space="0" w:color="auto"/>
        <w:right w:val="none" w:sz="0" w:space="0" w:color="auto"/>
      </w:divBdr>
    </w:div>
    <w:div w:id="954680982">
      <w:bodyDiv w:val="1"/>
      <w:marLeft w:val="0"/>
      <w:marRight w:val="0"/>
      <w:marTop w:val="0"/>
      <w:marBottom w:val="0"/>
      <w:divBdr>
        <w:top w:val="none" w:sz="0" w:space="0" w:color="auto"/>
        <w:left w:val="none" w:sz="0" w:space="0" w:color="auto"/>
        <w:bottom w:val="none" w:sz="0" w:space="0" w:color="auto"/>
        <w:right w:val="none" w:sz="0" w:space="0" w:color="auto"/>
      </w:divBdr>
      <w:divsChild>
        <w:div w:id="2142572804">
          <w:marLeft w:val="0"/>
          <w:marRight w:val="0"/>
          <w:marTop w:val="0"/>
          <w:marBottom w:val="0"/>
          <w:divBdr>
            <w:top w:val="none" w:sz="0" w:space="0" w:color="auto"/>
            <w:left w:val="none" w:sz="0" w:space="0" w:color="auto"/>
            <w:bottom w:val="none" w:sz="0" w:space="0" w:color="auto"/>
            <w:right w:val="none" w:sz="0" w:space="0" w:color="auto"/>
          </w:divBdr>
          <w:divsChild>
            <w:div w:id="1433433156">
              <w:marLeft w:val="0"/>
              <w:marRight w:val="0"/>
              <w:marTop w:val="0"/>
              <w:marBottom w:val="0"/>
              <w:divBdr>
                <w:top w:val="none" w:sz="0" w:space="0" w:color="auto"/>
                <w:left w:val="none" w:sz="0" w:space="0" w:color="auto"/>
                <w:bottom w:val="none" w:sz="0" w:space="0" w:color="auto"/>
                <w:right w:val="none" w:sz="0" w:space="0" w:color="auto"/>
              </w:divBdr>
              <w:divsChild>
                <w:div w:id="281036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6492940">
          <w:marLeft w:val="480"/>
          <w:marRight w:val="0"/>
          <w:marTop w:val="0"/>
          <w:marBottom w:val="0"/>
          <w:divBdr>
            <w:top w:val="none" w:sz="0" w:space="0" w:color="auto"/>
            <w:left w:val="none" w:sz="0" w:space="0" w:color="auto"/>
            <w:bottom w:val="none" w:sz="0" w:space="0" w:color="auto"/>
            <w:right w:val="none" w:sz="0" w:space="0" w:color="auto"/>
          </w:divBdr>
        </w:div>
      </w:divsChild>
    </w:div>
    <w:div w:id="1047220348">
      <w:bodyDiv w:val="1"/>
      <w:marLeft w:val="0"/>
      <w:marRight w:val="0"/>
      <w:marTop w:val="0"/>
      <w:marBottom w:val="0"/>
      <w:divBdr>
        <w:top w:val="none" w:sz="0" w:space="0" w:color="auto"/>
        <w:left w:val="none" w:sz="0" w:space="0" w:color="auto"/>
        <w:bottom w:val="none" w:sz="0" w:space="0" w:color="auto"/>
        <w:right w:val="none" w:sz="0" w:space="0" w:color="auto"/>
      </w:divBdr>
      <w:divsChild>
        <w:div w:id="821505646">
          <w:marLeft w:val="0"/>
          <w:marRight w:val="0"/>
          <w:marTop w:val="0"/>
          <w:marBottom w:val="0"/>
          <w:divBdr>
            <w:top w:val="none" w:sz="0" w:space="0" w:color="auto"/>
            <w:left w:val="none" w:sz="0" w:space="0" w:color="auto"/>
            <w:bottom w:val="none" w:sz="0" w:space="0" w:color="auto"/>
            <w:right w:val="none" w:sz="0" w:space="0" w:color="auto"/>
          </w:divBdr>
          <w:divsChild>
            <w:div w:id="989942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4440361">
      <w:bodyDiv w:val="1"/>
      <w:marLeft w:val="0"/>
      <w:marRight w:val="0"/>
      <w:marTop w:val="0"/>
      <w:marBottom w:val="0"/>
      <w:divBdr>
        <w:top w:val="none" w:sz="0" w:space="0" w:color="auto"/>
        <w:left w:val="none" w:sz="0" w:space="0" w:color="auto"/>
        <w:bottom w:val="none" w:sz="0" w:space="0" w:color="auto"/>
        <w:right w:val="none" w:sz="0" w:space="0" w:color="auto"/>
      </w:divBdr>
    </w:div>
    <w:div w:id="1257325884">
      <w:bodyDiv w:val="1"/>
      <w:marLeft w:val="0"/>
      <w:marRight w:val="0"/>
      <w:marTop w:val="0"/>
      <w:marBottom w:val="0"/>
      <w:divBdr>
        <w:top w:val="none" w:sz="0" w:space="0" w:color="auto"/>
        <w:left w:val="none" w:sz="0" w:space="0" w:color="auto"/>
        <w:bottom w:val="none" w:sz="0" w:space="0" w:color="auto"/>
        <w:right w:val="none" w:sz="0" w:space="0" w:color="auto"/>
      </w:divBdr>
    </w:div>
    <w:div w:id="1303345586">
      <w:bodyDiv w:val="1"/>
      <w:marLeft w:val="0"/>
      <w:marRight w:val="0"/>
      <w:marTop w:val="0"/>
      <w:marBottom w:val="0"/>
      <w:divBdr>
        <w:top w:val="none" w:sz="0" w:space="0" w:color="auto"/>
        <w:left w:val="none" w:sz="0" w:space="0" w:color="auto"/>
        <w:bottom w:val="none" w:sz="0" w:space="0" w:color="auto"/>
        <w:right w:val="none" w:sz="0" w:space="0" w:color="auto"/>
      </w:divBdr>
      <w:divsChild>
        <w:div w:id="651253121">
          <w:marLeft w:val="0"/>
          <w:marRight w:val="0"/>
          <w:marTop w:val="0"/>
          <w:marBottom w:val="0"/>
          <w:divBdr>
            <w:top w:val="none" w:sz="0" w:space="0" w:color="auto"/>
            <w:left w:val="none" w:sz="0" w:space="0" w:color="auto"/>
            <w:bottom w:val="none" w:sz="0" w:space="0" w:color="auto"/>
            <w:right w:val="none" w:sz="0" w:space="0" w:color="auto"/>
          </w:divBdr>
        </w:div>
      </w:divsChild>
    </w:div>
    <w:div w:id="1351030418">
      <w:bodyDiv w:val="1"/>
      <w:marLeft w:val="0"/>
      <w:marRight w:val="0"/>
      <w:marTop w:val="0"/>
      <w:marBottom w:val="0"/>
      <w:divBdr>
        <w:top w:val="none" w:sz="0" w:space="0" w:color="auto"/>
        <w:left w:val="none" w:sz="0" w:space="0" w:color="auto"/>
        <w:bottom w:val="none" w:sz="0" w:space="0" w:color="auto"/>
        <w:right w:val="none" w:sz="0" w:space="0" w:color="auto"/>
      </w:divBdr>
    </w:div>
    <w:div w:id="1352417427">
      <w:bodyDiv w:val="1"/>
      <w:marLeft w:val="0"/>
      <w:marRight w:val="0"/>
      <w:marTop w:val="0"/>
      <w:marBottom w:val="0"/>
      <w:divBdr>
        <w:top w:val="none" w:sz="0" w:space="0" w:color="auto"/>
        <w:left w:val="none" w:sz="0" w:space="0" w:color="auto"/>
        <w:bottom w:val="none" w:sz="0" w:space="0" w:color="auto"/>
        <w:right w:val="none" w:sz="0" w:space="0" w:color="auto"/>
      </w:divBdr>
    </w:div>
    <w:div w:id="1412041120">
      <w:bodyDiv w:val="1"/>
      <w:marLeft w:val="0"/>
      <w:marRight w:val="0"/>
      <w:marTop w:val="0"/>
      <w:marBottom w:val="0"/>
      <w:divBdr>
        <w:top w:val="none" w:sz="0" w:space="0" w:color="auto"/>
        <w:left w:val="none" w:sz="0" w:space="0" w:color="auto"/>
        <w:bottom w:val="none" w:sz="0" w:space="0" w:color="auto"/>
        <w:right w:val="none" w:sz="0" w:space="0" w:color="auto"/>
      </w:divBdr>
      <w:divsChild>
        <w:div w:id="477185535">
          <w:marLeft w:val="0"/>
          <w:marRight w:val="0"/>
          <w:marTop w:val="0"/>
          <w:marBottom w:val="0"/>
          <w:divBdr>
            <w:top w:val="none" w:sz="0" w:space="0" w:color="auto"/>
            <w:left w:val="none" w:sz="0" w:space="0" w:color="auto"/>
            <w:bottom w:val="none" w:sz="0" w:space="0" w:color="auto"/>
            <w:right w:val="none" w:sz="0" w:space="0" w:color="auto"/>
          </w:divBdr>
        </w:div>
      </w:divsChild>
    </w:div>
    <w:div w:id="1546798481">
      <w:bodyDiv w:val="1"/>
      <w:marLeft w:val="0"/>
      <w:marRight w:val="0"/>
      <w:marTop w:val="0"/>
      <w:marBottom w:val="0"/>
      <w:divBdr>
        <w:top w:val="none" w:sz="0" w:space="0" w:color="auto"/>
        <w:left w:val="none" w:sz="0" w:space="0" w:color="auto"/>
        <w:bottom w:val="none" w:sz="0" w:space="0" w:color="auto"/>
        <w:right w:val="none" w:sz="0" w:space="0" w:color="auto"/>
      </w:divBdr>
    </w:div>
    <w:div w:id="1952590900">
      <w:bodyDiv w:val="1"/>
      <w:marLeft w:val="0"/>
      <w:marRight w:val="0"/>
      <w:marTop w:val="0"/>
      <w:marBottom w:val="0"/>
      <w:divBdr>
        <w:top w:val="none" w:sz="0" w:space="0" w:color="auto"/>
        <w:left w:val="none" w:sz="0" w:space="0" w:color="auto"/>
        <w:bottom w:val="none" w:sz="0" w:space="0" w:color="auto"/>
        <w:right w:val="none" w:sz="0" w:space="0" w:color="auto"/>
      </w:divBdr>
    </w:div>
    <w:div w:id="1956403619">
      <w:bodyDiv w:val="1"/>
      <w:marLeft w:val="0"/>
      <w:marRight w:val="0"/>
      <w:marTop w:val="0"/>
      <w:marBottom w:val="0"/>
      <w:divBdr>
        <w:top w:val="none" w:sz="0" w:space="0" w:color="auto"/>
        <w:left w:val="none" w:sz="0" w:space="0" w:color="auto"/>
        <w:bottom w:val="none" w:sz="0" w:space="0" w:color="auto"/>
        <w:right w:val="none" w:sz="0" w:space="0" w:color="auto"/>
      </w:divBdr>
      <w:divsChild>
        <w:div w:id="1090468774">
          <w:marLeft w:val="0"/>
          <w:marRight w:val="0"/>
          <w:marTop w:val="0"/>
          <w:marBottom w:val="0"/>
          <w:divBdr>
            <w:top w:val="none" w:sz="0" w:space="0" w:color="auto"/>
            <w:left w:val="none" w:sz="0" w:space="0" w:color="auto"/>
            <w:bottom w:val="none" w:sz="0" w:space="0" w:color="auto"/>
            <w:right w:val="none" w:sz="0" w:space="0" w:color="auto"/>
          </w:divBdr>
          <w:divsChild>
            <w:div w:id="812722924">
              <w:marLeft w:val="0"/>
              <w:marRight w:val="0"/>
              <w:marTop w:val="100"/>
              <w:marBottom w:val="100"/>
              <w:divBdr>
                <w:top w:val="none" w:sz="0" w:space="0" w:color="auto"/>
                <w:left w:val="none" w:sz="0" w:space="0" w:color="auto"/>
                <w:bottom w:val="none" w:sz="0" w:space="0" w:color="auto"/>
                <w:right w:val="none" w:sz="0" w:space="0" w:color="auto"/>
              </w:divBdr>
            </w:div>
          </w:divsChild>
        </w:div>
      </w:divsChild>
    </w:div>
    <w:div w:id="1978483961">
      <w:bodyDiv w:val="1"/>
      <w:marLeft w:val="0"/>
      <w:marRight w:val="0"/>
      <w:marTop w:val="0"/>
      <w:marBottom w:val="0"/>
      <w:divBdr>
        <w:top w:val="none" w:sz="0" w:space="0" w:color="auto"/>
        <w:left w:val="none" w:sz="0" w:space="0" w:color="auto"/>
        <w:bottom w:val="none" w:sz="0" w:space="0" w:color="auto"/>
        <w:right w:val="none" w:sz="0" w:space="0" w:color="auto"/>
      </w:divBdr>
      <w:divsChild>
        <w:div w:id="950169758">
          <w:marLeft w:val="0"/>
          <w:marRight w:val="0"/>
          <w:marTop w:val="0"/>
          <w:marBottom w:val="0"/>
          <w:divBdr>
            <w:top w:val="none" w:sz="0" w:space="0" w:color="auto"/>
            <w:left w:val="none" w:sz="0" w:space="0" w:color="auto"/>
            <w:bottom w:val="none" w:sz="0" w:space="0" w:color="auto"/>
            <w:right w:val="none" w:sz="0" w:space="0" w:color="auto"/>
          </w:divBdr>
          <w:divsChild>
            <w:div w:id="1149440496">
              <w:marLeft w:val="0"/>
              <w:marRight w:val="0"/>
              <w:marTop w:val="100"/>
              <w:marBottom w:val="100"/>
              <w:divBdr>
                <w:top w:val="none" w:sz="0" w:space="0" w:color="auto"/>
                <w:left w:val="none" w:sz="0" w:space="0" w:color="auto"/>
                <w:bottom w:val="none" w:sz="0" w:space="0" w:color="auto"/>
                <w:right w:val="none" w:sz="0" w:space="0" w:color="auto"/>
              </w:divBdr>
            </w:div>
          </w:divsChild>
        </w:div>
      </w:divsChild>
    </w:div>
    <w:div w:id="2035499751">
      <w:bodyDiv w:val="1"/>
      <w:marLeft w:val="0"/>
      <w:marRight w:val="0"/>
      <w:marTop w:val="0"/>
      <w:marBottom w:val="0"/>
      <w:divBdr>
        <w:top w:val="none" w:sz="0" w:space="0" w:color="auto"/>
        <w:left w:val="none" w:sz="0" w:space="0" w:color="auto"/>
        <w:bottom w:val="none" w:sz="0" w:space="0" w:color="auto"/>
        <w:right w:val="none" w:sz="0" w:space="0" w:color="auto"/>
      </w:divBdr>
      <w:divsChild>
        <w:div w:id="862475280">
          <w:marLeft w:val="0"/>
          <w:marRight w:val="0"/>
          <w:marTop w:val="0"/>
          <w:marBottom w:val="0"/>
          <w:divBdr>
            <w:top w:val="none" w:sz="0" w:space="0" w:color="auto"/>
            <w:left w:val="none" w:sz="0" w:space="0" w:color="auto"/>
            <w:bottom w:val="none" w:sz="0" w:space="0" w:color="auto"/>
            <w:right w:val="none" w:sz="0" w:space="0" w:color="auto"/>
          </w:divBdr>
          <w:divsChild>
            <w:div w:id="408332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23856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tax.sh.gov.cn/pub/SY/zcjd/jdxq/201808/t20180815_441328.html" TargetMode="Externa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32</TotalTime>
  <Pages>1</Pages>
  <Words>767</Words>
  <Characters>4375</Characters>
  <Application>Microsoft Office Word</Application>
  <DocSecurity>0</DocSecurity>
  <Lines>36</Lines>
  <Paragraphs>10</Paragraphs>
  <ScaleCrop>false</ScaleCrop>
  <Company/>
  <LinksUpToDate>false</LinksUpToDate>
  <CharactersWithSpaces>5132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just-pc</dc:creator>
  <cp:keywords/>
  <dc:description/>
  <cp:lastModifiedBy>just-pc</cp:lastModifiedBy>
  <cp:revision>47</cp:revision>
  <dcterms:created xsi:type="dcterms:W3CDTF">2018-08-02T09:20:00Z</dcterms:created>
  <dcterms:modified xsi:type="dcterms:W3CDTF">2018-08-20T03:38:00Z</dcterms:modified>
</cp:coreProperties>
</file>