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新宋体"/>
          <w:color w:val="000000"/>
          <w:sz w:val="30"/>
          <w:szCs w:val="30"/>
        </w:rPr>
      </w:pPr>
      <w:r>
        <w:rPr>
          <w:rFonts w:hint="eastAsia" w:ascii="仿宋_GB2312" w:hAnsi="新宋体"/>
          <w:color w:val="000000"/>
          <w:sz w:val="30"/>
          <w:szCs w:val="30"/>
        </w:rPr>
        <w:t>附件：</w:t>
      </w:r>
    </w:p>
    <w:p>
      <w:pPr>
        <w:jc w:val="center"/>
        <w:rPr>
          <w:rFonts w:hint="eastAsia" w:ascii="黑体" w:hAnsi="新宋体" w:eastAsia="黑体" w:cs="宋体"/>
          <w:kern w:val="0"/>
          <w:sz w:val="44"/>
          <w:szCs w:val="44"/>
        </w:rPr>
      </w:pPr>
      <w:bookmarkStart w:id="1" w:name="_GoBack"/>
      <w:bookmarkEnd w:id="1"/>
      <w:r>
        <w:rPr>
          <w:rFonts w:hint="eastAsia" w:ascii="黑体" w:hAnsi="新宋体" w:eastAsia="黑体" w:cs="宋体"/>
          <w:kern w:val="0"/>
          <w:sz w:val="44"/>
          <w:szCs w:val="44"/>
        </w:rPr>
        <w:t>2017年度年检合格、限期整改和注销资格</w:t>
      </w:r>
    </w:p>
    <w:p>
      <w:pPr>
        <w:jc w:val="center"/>
        <w:rPr>
          <w:rFonts w:hint="eastAsia" w:ascii="黑体" w:hAnsi="新宋体" w:eastAsia="黑体" w:cs="宋体"/>
          <w:kern w:val="0"/>
          <w:sz w:val="44"/>
          <w:szCs w:val="44"/>
        </w:rPr>
      </w:pPr>
      <w:r>
        <w:rPr>
          <w:rFonts w:hint="eastAsia" w:ascii="黑体" w:hAnsi="新宋体" w:eastAsia="黑体" w:cs="宋体"/>
          <w:kern w:val="0"/>
          <w:sz w:val="44"/>
          <w:szCs w:val="44"/>
        </w:rPr>
        <w:t>税务师事务所名单</w:t>
      </w:r>
    </w:p>
    <w:tbl>
      <w:tblPr>
        <w:tblStyle w:val="5"/>
        <w:tblW w:w="91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56"/>
        <w:gridCol w:w="518"/>
        <w:gridCol w:w="1023"/>
        <w:gridCol w:w="143"/>
        <w:gridCol w:w="1554"/>
        <w:gridCol w:w="15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196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“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36"/>
                <w:szCs w:val="36"/>
              </w:rPr>
              <w:t>年检合格</w:t>
            </w:r>
            <w:r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”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36"/>
                <w:szCs w:val="36"/>
              </w:rPr>
              <w:t>税务师事务所名单（按经营收入排序）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中汇税务师事务所（江西 ）有限公司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章建金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13970842971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江西国瑞税务师事务所有限责任公司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毛长水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13870079628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AAA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南昌市诚信税务师事务所有限公司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漆海燕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13507003008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立信税务师事务所有限公司江西分公司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郑曲艳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13807910075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5A所分所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江西京洲联信税务师事务所有限公司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黄  东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17770058890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南昌普信和泽税务师事务所有限责任公司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陈卫卫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18070297171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尤尼泰（江西）税务师事务所有限公司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周甸华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13979171201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pacing w:val="-10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pacing w:val="-10"/>
                <w:sz w:val="24"/>
              </w:rPr>
              <w:t>AAA、5A集团所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中联税务师事务所（江西）有限公司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钟茶秀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13870833993/</w:t>
            </w:r>
            <w:r>
              <w:rPr>
                <w:rFonts w:hint="eastAsia" w:ascii="仿宋_GB2312" w:hAnsi="仿宋" w:cs="Arial"/>
                <w:spacing w:val="-10"/>
                <w:sz w:val="24"/>
              </w:rPr>
              <w:t>0791-86690132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pacing w:val="-10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pacing w:val="-10"/>
                <w:sz w:val="24"/>
              </w:rPr>
              <w:t>AAA、5A集团所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江西省奥铿特税务师事务所有限责任公司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周显波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15070990218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景德镇市高岭税务师事务所有限公司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于  琦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13507985268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九江市志诚税务师事务所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沈图发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13803569376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江西博大税务师事务所有限公司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简晓英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18979105129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bookmarkStart w:id="0" w:name="OLE_LINK4" w:colFirst="3" w:colLast="3"/>
            <w:r>
              <w:rPr>
                <w:rFonts w:hint="eastAsia" w:ascii="仿宋_GB2312" w:hAnsi="仿宋" w:cs="Arial"/>
                <w:color w:val="333333"/>
                <w:sz w:val="24"/>
              </w:rPr>
              <w:t>13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江西安信永辰税务师事务所有限公司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孙云田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13970323319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赣州中税智律税务师事务所有限公司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刘  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18607976689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AA、5A集团所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江西赣税通税务师事务所有限公司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邹正生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13907085975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江西淦博税务师事务所有限责任公司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黎春兰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18516144668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江西国辰税务师事务所有限责任公司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万  勇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13970018701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江西旭诚税务师事务所有限责任公司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叶昌海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18979982960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上饶市和信税务师事务所有限公司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潘卫武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13507938720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color w:val="333333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江西君阳税务师事务所有限公司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谢海斌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13870875125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江西麒瑞税务师事务所有限责任公司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林冬胜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13732934599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江西智诚税务师事务所有限公司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涂惠强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13970059367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九江闽浔税务师事务所（普通合伙）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王启才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13507027711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江西君浩税务师事务所有限公司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宋  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13870511243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赣州市方圆税务师事务所有限责任公司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谢天保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13317087800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乐平立信税务师事务所有限公司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吴建平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13507984415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南昌市信煜税务师事务所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杜伟军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13970032401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抚州市中税税务师事务所有限公司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李斌辉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13870452000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AA、5A集团所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江西中海税务师事务所有限责任公司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齐义群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13979129396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赣州中诚税务师事务所有限责任公司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  敏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13970121769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江西博源税务师事务所有限公司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何  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13507905545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江西天健税务师事务所有限公司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李熙密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18070034227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江西穗源税务师事务所有限责任公司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尹玫瑰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13879632829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抚州市天源税务师事务所有限公司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黄  涛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13576901537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江西国嘉祥税务师事务所有限公司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  斌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18702698118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朱中军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13870816081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江西景德税务师事务所有限公司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方彬福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13607982996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九江同惠税务师事务所有限公司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梅  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13979204490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39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江西大成税务师事务所有限公司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曾宪辉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13576990038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上饶市鄱阳湖税务师事务所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徐国华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13607936650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江西中山税务师事务所有限责任公司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聂玲玲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13870890898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南昌鸿立税务师事务所有限责任公司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赵雪霞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13970882327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南昌恒诚合伙税务师事务所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詹  鹏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13803525653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新干县振兴合伙税务师事务所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邓  乔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13907064588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color w:val="333333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赣州市信平税务师事务所有限公司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黄  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18179730305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九江义通合伙税务师事务所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柯海滨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15207920088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上饶市长鑫税务师事务所有限公司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姚海俊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13307035466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宜春市方圆税务师事务所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饶  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13970529560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49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江西书乡税务师事务所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程继平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13803592860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赣州海鹰合伙税务师事务所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肖政一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13576738185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江西华夏税务师事务所有限公司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熊伍鹤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18970812965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江西鑫鸿税务师事务所有限公司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王丽红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17770090783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吉水县永恒税务师事务所有限责任公司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许恩彩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13970623505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江西德诚税务师事务所有限公司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徐志平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13320190298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九江市金桥税务师事务所有限公司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魏艳珍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13807927860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江西天信税务师事务所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乔胜青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13036203875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江西鑫税广通税务师事务所有限公司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胡山竹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15870803362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江西金奕税务师事务所有限公司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胡健健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13970969153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59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江西鑫源税务师事务所有限责任公司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王焰峰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15083535855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上饶中税和悦税务师事务所有限责任公司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蒋寿福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13979302021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A、5A集团所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鹰潭市世纪星税务师事务所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陈俊冲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13870100299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南昌中准税务师事务所有限公司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胡  伟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13767114689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江西省百伦税务师事务所有限公司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  枫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13970902966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赣州中浩税务师事务所有限公司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郭众华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13576705500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江西中瑞税务师事务所有限公司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夏  斌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13133810465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九江银河税务师事务所有限责任公司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刘立新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18079209617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德兴市周华德源税务师事务所（特殊普通合伙）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周建佐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13177506849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赣州众致税务师事务所有限公司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李培新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18679762939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69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赣州中兴恒诚税务师事务所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陈克飚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18607074322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抚州德信税务师事务所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孙  强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13807945957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赣州市泉兴税务师事务所（普通合伙）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陈茂长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13879728019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江西中税税务师事务所有限公司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许毛仁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13970931252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上饶市汇发税务师事务所有限公司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徐  文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18879318768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新余金灿税务师事务所（特殊普通合伙）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肖米林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18879019625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江西鑫信税务师事务所有限公司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程忠坚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13879328372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江西中经税务师事务所有限责任公司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鄢洪义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15979098898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萍乡市维益税务师事务所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朱  乾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13507999199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赣州双人行合伙税务师事务所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王忠浩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13879719110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79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pacing w:val="1"/>
                <w:w w:val="97"/>
                <w:kern w:val="0"/>
                <w:sz w:val="24"/>
                <w:fitText w:val="4680" w:id="0"/>
              </w:rPr>
              <w:t>新余青云合伙税务师事务所（特殊普通合伙</w:t>
            </w:r>
            <w:r>
              <w:rPr>
                <w:rFonts w:hint="eastAsia" w:ascii="仿宋_GB2312" w:hAnsi="仿宋" w:cs="Arial"/>
                <w:spacing w:val="-4"/>
                <w:w w:val="97"/>
                <w:kern w:val="0"/>
                <w:sz w:val="24"/>
                <w:fitText w:val="4680" w:id="0"/>
              </w:rPr>
              <w:t>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赵顺姚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13006288056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南昌渊明税务师事务所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徐保康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13970810898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赣州华</w:t>
            </w:r>
            <w:r>
              <w:rPr>
                <w:rFonts w:hint="eastAsia" w:ascii="仿宋_GB2312" w:hAnsi="仿宋" w:eastAsia="仿宋" w:cs="Arial"/>
                <w:color w:val="333333"/>
                <w:sz w:val="24"/>
              </w:rPr>
              <w:t>昇</w:t>
            </w:r>
            <w:r>
              <w:rPr>
                <w:rFonts w:hint="eastAsia" w:ascii="仿宋_GB2312" w:hAnsi="仿宋" w:cs="Arial"/>
                <w:color w:val="333333"/>
                <w:sz w:val="24"/>
              </w:rPr>
              <w:t>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宋发龙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13970100522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上饶市广新税务师事务所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童  健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13767309196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江西中鑫税务师事务所有限公司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田利花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15879068511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江西中税联众税务师事务所有限公司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FF0000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吴承平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13803599022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FF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赣州鹏程税务师事务所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程云雷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15970739897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赣州赣穗税务师事务所（普通合伙）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田冬香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18079790388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抚州瑞鑫税务师事务所有限公司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  洁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13970480333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鹰潭同信税务师事务所有限公司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艾继宗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18907012960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89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吉安市振兴税务师事务所有限责任公司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周素平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13970696650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上饶市金禾税务师事务所（特殊普通合伙）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周米珍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13870320882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南昌嘉博税务师事务所（普通合伙）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谭任辉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13870685582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南昌中路华税务师事务所有限公司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刘伟杰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13870837058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赣州华泰源税务师事务所（普通合伙）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周光明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13970102099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丰城市昌盛税务师事务所（普通合伙）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彭友保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13807951466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南昌恒益税务师事务所有限责任公司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王清华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18970891063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上犹县新兴税务师事务所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曾新华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18607976689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萍乡市英祥税务师事务所有限公司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陈  曦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18279933433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赣州东升税务师事务所有限公司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郭  亮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13807078068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99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江西恒信税务师事务所有限公司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龚腊梅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13879198081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江西华永税务师事务所有限公司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颜  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18970039595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上</w:t>
            </w:r>
            <w:r>
              <w:rPr>
                <w:rFonts w:hint="eastAsia" w:ascii="仿宋_GB2312" w:hAnsi="仿宋" w:cs="Arial"/>
                <w:sz w:val="24"/>
              </w:rPr>
              <w:t>饶市和诚税务师事务所（特殊普通合伙</w:t>
            </w:r>
            <w:r>
              <w:rPr>
                <w:rFonts w:hint="eastAsia" w:ascii="仿宋_GB2312" w:hAnsi="仿宋" w:cs="Arial"/>
                <w:color w:val="333333"/>
                <w:sz w:val="24"/>
              </w:rPr>
              <w:t>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江绍文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18607032220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永丰县兴盛合伙税务师事务所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李美祥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13970637153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江西宜丰新丰税务师事务所有限公司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肖细牯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13755870210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南昌聚鑫税务师事务所有限公司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熊菊妹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13970052315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南昌和信税务师事务所有限公司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黄少华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13870928153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南昌众恒税务师事务所有限公司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张小勇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13979180677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江西丰和税务师事务所有限公司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熊  炜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13907930161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九江正浩税务师事务所（普通合伙）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曹裕中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ascii="仿宋_GB2312" w:hAnsi="仿宋" w:cs="Arial"/>
                <w:sz w:val="24"/>
              </w:rPr>
              <w:t>15107923777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109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景德镇欣瑞税务师事务所有限公司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饶银兰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ascii="仿宋_GB2312" w:hAnsi="仿宋" w:cs="Arial"/>
                <w:sz w:val="24"/>
              </w:rPr>
              <w:t>18607986850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江西财联税务师事务所有限公司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涂玛</w:t>
            </w:r>
            <w:r>
              <w:rPr>
                <w:rFonts w:hint="eastAsia" w:ascii="宋体" w:hAnsi="宋体" w:eastAsia="宋体" w:cs="宋体"/>
                <w:sz w:val="24"/>
              </w:rPr>
              <w:t>琍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13807059188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江西赣中瑞税务师事务所有限公司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于  伟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ascii="仿宋_GB2312" w:hAnsi="仿宋" w:cs="Arial"/>
                <w:sz w:val="24"/>
              </w:rPr>
              <w:t>13767005056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上高县鑫德税务师事务所有限公司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 xml:space="preserve">李  倩 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13044916449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江西致诚禾嘉税务师事务所有限公司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夏云清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13879178038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114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江西中诚税务师事务所有限公司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吴丽华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ascii="仿宋_GB2312" w:hAnsi="仿宋" w:cs="Arial"/>
                <w:color w:val="333333"/>
                <w:sz w:val="24"/>
              </w:rPr>
              <w:t>13170920951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333333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333333"/>
                <w:kern w:val="0"/>
                <w:sz w:val="36"/>
                <w:szCs w:val="36"/>
              </w:rPr>
              <w:t>全年收入二十万元以下税务师事务所名单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hint="eastAsia"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（不含2017年新设立事务所）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ind w:left="70" w:hanging="70" w:hangingChars="29"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115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鹰潭金穗税务师事务所（普通合伙企业）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汪  洋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13807014515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ind w:left="70" w:hanging="70" w:hangingChars="29"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116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南昌重德税务师事务所有限责任公司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万英霞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13970871008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江西金穗税务师事务所有限公司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熊仁星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18046603966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赣州正源税务师事务所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方贻伟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18979772037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119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吉安腾飞税务师事务所有限责任公司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王森缘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15907961051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120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江西正信税务师事务所有限公司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徐英明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18970926662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121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pacing w:val="-10"/>
                <w:sz w:val="24"/>
              </w:rPr>
            </w:pPr>
            <w:r>
              <w:rPr>
                <w:rFonts w:hint="eastAsia" w:ascii="仿宋_GB2312" w:hAnsi="仿宋" w:cs="Arial"/>
                <w:spacing w:val="-10"/>
                <w:sz w:val="24"/>
              </w:rPr>
              <w:t>新余市广厦合伙税务师事务所（特殊普通合伙）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张  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13707902902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122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江西大信诚信税务师事务所有限责任公司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陈  晓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13507916669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123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江西中磊税务师事务所有限公司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贾士林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18679180926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124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江西智泓税务师事务所有限责任公司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管根火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15879555027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125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宜丰中正税务师事务所（普通合伙）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赵  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13014481094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126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安福县鸿智税务师事务所（普通合伙）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吴治平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13970620562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127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抚州中税联众税务师事务所（普通合伙）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吴玉春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15879801993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128</w:t>
            </w:r>
          </w:p>
        </w:tc>
        <w:tc>
          <w:tcPr>
            <w:tcW w:w="42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南昌华瑞税务师事务所（普通合伙）</w:t>
            </w: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屠卫东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13247848239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hint="eastAsia"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“限期整改”税务师事务所名单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129</w:t>
            </w:r>
          </w:p>
        </w:tc>
        <w:tc>
          <w:tcPr>
            <w:tcW w:w="42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九江博河税务师事务所有限公司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冯  婷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13257921177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" w:hAnsi="仿宋" w:eastAsia="仿宋" w:cs="Arial"/>
                <w:color w:val="333333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“注销资格”税务师事务所名单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47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状态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1</w:t>
            </w: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江西锦成税务师事务所有限公司</w:t>
            </w:r>
          </w:p>
        </w:tc>
        <w:tc>
          <w:tcPr>
            <w:tcW w:w="47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333333"/>
                <w:kern w:val="0"/>
                <w:sz w:val="24"/>
              </w:rPr>
              <w:t>注销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" w:cs="Arial"/>
                <w:color w:val="333333"/>
                <w:sz w:val="24"/>
              </w:rPr>
            </w:pPr>
            <w:r>
              <w:rPr>
                <w:rFonts w:hint="eastAsia" w:ascii="仿宋_GB2312" w:hAnsi="仿宋" w:cs="Arial"/>
                <w:color w:val="333333"/>
                <w:sz w:val="24"/>
              </w:rPr>
              <w:t>2</w:t>
            </w: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九江诚达合伙税务师事务所</w:t>
            </w:r>
          </w:p>
        </w:tc>
        <w:tc>
          <w:tcPr>
            <w:tcW w:w="47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333333"/>
                <w:kern w:val="0"/>
                <w:sz w:val="24"/>
              </w:rPr>
              <w:t>注销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196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hint="eastAsia"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“未办理行政登记”税务师事务所名单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纳税人识别号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江西中瑞岳华税务师事务所有限公司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91360106MA35GLP19T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2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南昌金瑞税务师事务所有限公司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360122796996367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南昌华浩税务师事务所有限公司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9136010235205917XR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4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北京金瑞君安税务师事务所有限责任公司南昌分公司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360103216582114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5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江西省华盛税务师事务所有限责任公司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360102775871071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6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江西诚鑫税务师事务所有限责任公司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91360102MA367TR66G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7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江西永诚税务师事务所有限公司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91360104MA35WLN72M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8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德安县开元税务师事务所有限责任公司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360426751113751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九江市精宏税务师事务所有限公司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91360402MA36XHAQ04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10</w:t>
            </w:r>
          </w:p>
        </w:tc>
        <w:tc>
          <w:tcPr>
            <w:tcW w:w="52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吉安市恒源税务师事务所有限责任公司</w:t>
            </w:r>
          </w:p>
        </w:tc>
        <w:tc>
          <w:tcPr>
            <w:tcW w:w="32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" w:cs="Arial"/>
                <w:sz w:val="24"/>
              </w:rPr>
            </w:pPr>
            <w:r>
              <w:rPr>
                <w:rFonts w:hint="eastAsia" w:ascii="仿宋_GB2312" w:hAnsi="仿宋" w:cs="Arial"/>
                <w:sz w:val="24"/>
              </w:rPr>
              <w:t>360801748538708</w:t>
            </w:r>
          </w:p>
        </w:tc>
      </w:tr>
    </w:tbl>
    <w:p>
      <w:pPr>
        <w:spacing w:line="14" w:lineRule="exact"/>
        <w:rPr>
          <w:kern w:val="0"/>
        </w:rPr>
      </w:pPr>
    </w:p>
    <w:p>
      <w:pPr>
        <w:spacing w:line="120" w:lineRule="auto"/>
        <w:rPr>
          <w:rFonts w:hint="eastAsia"/>
        </w:rPr>
      </w:pPr>
      <w:r>
        <w:tab/>
      </w:r>
    </w:p>
    <w:tbl>
      <w:tblPr>
        <w:tblStyle w:val="5"/>
        <w:tblW w:w="9975" w:type="dxa"/>
        <w:tblInd w:w="-432" w:type="dxa"/>
        <w:tblBorders>
          <w:top w:val="single" w:color="auto" w:sz="4" w:space="0"/>
          <w:left w:val="single" w:color="auto" w:sz="8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860"/>
        <w:gridCol w:w="1260"/>
        <w:gridCol w:w="1822"/>
        <w:gridCol w:w="1313"/>
      </w:tblGrid>
      <w:tr>
        <w:tblPrEx>
          <w:tblBorders>
            <w:top w:val="single" w:color="auto" w:sz="4" w:space="0"/>
            <w:left w:val="single" w:color="auto" w:sz="8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75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</w:pPr>
            <w:r>
              <w:rPr>
                <w:rFonts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201</w:t>
            </w:r>
            <w:r>
              <w:rPr>
                <w:rFonts w:hint="eastAsia" w:ascii="Verdana" w:hAnsi="Verdana" w:eastAsia="宋体" w:cs="宋体"/>
                <w:b/>
                <w:bCs/>
                <w:color w:val="333333"/>
                <w:kern w:val="0"/>
                <w:sz w:val="36"/>
                <w:szCs w:val="36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36"/>
                <w:szCs w:val="36"/>
              </w:rPr>
              <w:t>年新设立事务所名单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序号</w:t>
            </w:r>
          </w:p>
        </w:tc>
        <w:tc>
          <w:tcPr>
            <w:tcW w:w="486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机构名称</w:t>
            </w: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联系人</w:t>
            </w:r>
          </w:p>
        </w:tc>
        <w:tc>
          <w:tcPr>
            <w:tcW w:w="182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电话</w:t>
            </w:r>
          </w:p>
        </w:tc>
        <w:tc>
          <w:tcPr>
            <w:tcW w:w="13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b/>
                <w:bCs/>
                <w:color w:val="333333"/>
                <w:kern w:val="0"/>
                <w:sz w:val="24"/>
              </w:rPr>
              <w:t>事务所等级</w:t>
            </w:r>
          </w:p>
        </w:tc>
      </w:tr>
      <w:tr>
        <w:tblPrEx>
          <w:tblBorders>
            <w:top w:val="single" w:color="auto" w:sz="4" w:space="0"/>
            <w:left w:val="single" w:color="auto" w:sz="8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2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333333"/>
                <w:kern w:val="0"/>
                <w:sz w:val="24"/>
              </w:rPr>
              <w:t>1</w:t>
            </w:r>
          </w:p>
        </w:tc>
        <w:tc>
          <w:tcPr>
            <w:tcW w:w="4860" w:type="dxa"/>
            <w:shd w:val="clear" w:color="auto" w:fill="FFFFFF"/>
            <w:vAlign w:val="center"/>
          </w:tcPr>
          <w:p>
            <w:pPr>
              <w:widowControl/>
              <w:ind w:firstLine="120" w:firstLineChars="50"/>
              <w:jc w:val="left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333333"/>
                <w:kern w:val="0"/>
                <w:sz w:val="24"/>
              </w:rPr>
              <w:t>江西融和税务师事务所有限公司</w:t>
            </w:r>
          </w:p>
        </w:tc>
        <w:tc>
          <w:tcPr>
            <w:tcW w:w="1260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徐运平</w:t>
            </w:r>
          </w:p>
        </w:tc>
        <w:tc>
          <w:tcPr>
            <w:tcW w:w="1822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仿宋_GB2312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仿宋_GB2312" w:hAnsi="宋体" w:cs="宋体"/>
                <w:color w:val="333333"/>
                <w:kern w:val="0"/>
                <w:sz w:val="24"/>
              </w:rPr>
              <w:t>18970903618</w:t>
            </w:r>
          </w:p>
        </w:tc>
        <w:tc>
          <w:tcPr>
            <w:tcW w:w="1313" w:type="dxa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仿宋_GB2312" w:hAnsi="宋体" w:cs="宋体"/>
                <w:color w:val="333333"/>
                <w:kern w:val="0"/>
                <w:sz w:val="24"/>
              </w:rPr>
            </w:pPr>
          </w:p>
        </w:tc>
      </w:tr>
    </w:tbl>
    <w:p>
      <w:pPr>
        <w:tabs>
          <w:tab w:val="left" w:pos="3645"/>
        </w:tabs>
        <w:rPr>
          <w:rFonts w:hint="eastAsia"/>
        </w:rPr>
      </w:pPr>
    </w:p>
    <w:p/>
    <w:sectPr>
      <w:footerReference r:id="rId3" w:type="default"/>
      <w:footerReference r:id="rId4" w:type="even"/>
      <w:pgSz w:w="11906" w:h="16838"/>
      <w:pgMar w:top="1440" w:right="1225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8</w:t>
    </w:r>
    <w:r>
      <w:rPr>
        <w:rStyle w:val="4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316B2"/>
    <w:rsid w:val="304316B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2018-04-20T06:28:00Z</dcterms:created>
  <dc:creator>Administrator</dc:creator>
  <cp:lastModifiedBy>Administrator</cp:lastModifiedBy>
  <dcterms:modified xsi:type="dcterms:W3CDTF">2018-04-20T06:30:27Z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